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46E" w:rsidRPr="00063236" w:rsidRDefault="0033046E" w:rsidP="0033046E">
      <w:pPr>
        <w:pStyle w:val="10"/>
        <w:ind w:rightChars="94" w:right="226"/>
        <w:jc w:val="both"/>
        <w:rPr>
          <w:rFonts w:ascii="標楷體" w:eastAsia="標楷體"/>
          <w:b w:val="0"/>
          <w:color w:val="000000"/>
          <w:sz w:val="24"/>
          <w:bdr w:val="single" w:sz="4" w:space="0" w:color="auto"/>
        </w:rPr>
      </w:pPr>
      <w:r>
        <w:rPr>
          <w:rFonts w:ascii="標楷體" w:eastAsia="標楷體" w:hint="eastAsia"/>
          <w:b w:val="0"/>
          <w:color w:val="000000"/>
          <w:sz w:val="24"/>
          <w:bdr w:val="single" w:sz="4" w:space="0" w:color="auto"/>
        </w:rPr>
        <w:t xml:space="preserve">   </w:t>
      </w:r>
    </w:p>
    <w:p w:rsidR="0033046E" w:rsidRPr="00063236" w:rsidRDefault="0033046E" w:rsidP="0033046E">
      <w:pPr>
        <w:pStyle w:val="10"/>
        <w:ind w:rightChars="94" w:right="226"/>
        <w:jc w:val="both"/>
        <w:rPr>
          <w:rFonts w:ascii="標楷體" w:eastAsia="標楷體"/>
          <w:b w:val="0"/>
          <w:color w:val="000000"/>
          <w:sz w:val="24"/>
        </w:rPr>
      </w:pPr>
    </w:p>
    <w:p w:rsidR="0033046E" w:rsidRPr="00063236" w:rsidRDefault="0033046E" w:rsidP="0033046E">
      <w:pPr>
        <w:pStyle w:val="21"/>
        <w:ind w:rightChars="94" w:right="226"/>
        <w:jc w:val="left"/>
        <w:rPr>
          <w:rFonts w:ascii="標楷體" w:eastAsia="標楷體"/>
          <w:b w:val="0"/>
          <w:color w:val="000000"/>
          <w:spacing w:val="0"/>
          <w:sz w:val="18"/>
          <w:szCs w:val="18"/>
        </w:rPr>
      </w:pPr>
    </w:p>
    <w:p w:rsidR="0033046E" w:rsidRPr="00063236" w:rsidRDefault="0033046E" w:rsidP="0033046E">
      <w:pPr>
        <w:pStyle w:val="21"/>
        <w:ind w:rightChars="94" w:right="226"/>
        <w:jc w:val="left"/>
        <w:rPr>
          <w:rFonts w:ascii="標楷體" w:eastAsia="標楷體"/>
          <w:b w:val="0"/>
          <w:color w:val="000000"/>
          <w:sz w:val="24"/>
        </w:rPr>
      </w:pPr>
    </w:p>
    <w:p w:rsidR="0033046E" w:rsidRPr="00063236" w:rsidRDefault="0033046E" w:rsidP="0033046E">
      <w:pPr>
        <w:pStyle w:val="21"/>
        <w:ind w:rightChars="94" w:right="226"/>
        <w:jc w:val="left"/>
        <w:rPr>
          <w:rFonts w:ascii="標楷體" w:eastAsia="標楷體"/>
          <w:b w:val="0"/>
          <w:color w:val="000000"/>
          <w:sz w:val="24"/>
        </w:rPr>
      </w:pPr>
      <w:bookmarkStart w:id="0" w:name="_GoBack"/>
      <w:bookmarkEnd w:id="0"/>
    </w:p>
    <w:p w:rsidR="0033046E" w:rsidRPr="00063236" w:rsidRDefault="0033046E" w:rsidP="0033046E">
      <w:pPr>
        <w:pStyle w:val="21"/>
        <w:ind w:rightChars="94" w:right="226"/>
        <w:jc w:val="left"/>
        <w:rPr>
          <w:rFonts w:ascii="標楷體" w:eastAsia="標楷體"/>
          <w:b w:val="0"/>
          <w:color w:val="000000"/>
          <w:sz w:val="24"/>
        </w:rPr>
      </w:pPr>
    </w:p>
    <w:p w:rsidR="0033046E" w:rsidRDefault="0033046E" w:rsidP="0033046E">
      <w:pPr>
        <w:pStyle w:val="21"/>
        <w:ind w:leftChars="-100" w:left="-240" w:rightChars="-436" w:right="-1046"/>
        <w:rPr>
          <w:rFonts w:ascii="標楷體" w:eastAsia="標楷體" w:hAnsi="標楷體"/>
          <w:b w:val="0"/>
          <w:color w:val="FF0000"/>
          <w:szCs w:val="36"/>
        </w:rPr>
      </w:pPr>
    </w:p>
    <w:p w:rsidR="00C64189" w:rsidRPr="00C64189" w:rsidRDefault="00C64189" w:rsidP="0033046E">
      <w:pPr>
        <w:pStyle w:val="21"/>
        <w:ind w:leftChars="-100" w:left="-240" w:rightChars="-436" w:right="-1046"/>
        <w:rPr>
          <w:rFonts w:ascii="標楷體" w:eastAsia="標楷體" w:hAnsi="標楷體"/>
          <w:b w:val="0"/>
          <w:color w:val="4472C4" w:themeColor="accent1"/>
          <w:szCs w:val="36"/>
        </w:rPr>
      </w:pPr>
      <w:r w:rsidRPr="00C64189">
        <w:rPr>
          <w:rFonts w:ascii="標楷體" w:eastAsia="標楷體" w:hAnsi="標楷體" w:hint="eastAsia"/>
          <w:b w:val="0"/>
          <w:color w:val="4472C4" w:themeColor="accent1"/>
          <w:szCs w:val="36"/>
        </w:rPr>
        <w:t>(由機關填入)</w:t>
      </w:r>
    </w:p>
    <w:p w:rsidR="0033046E" w:rsidRPr="00584016" w:rsidRDefault="0033046E" w:rsidP="0033046E">
      <w:pPr>
        <w:pStyle w:val="21"/>
        <w:ind w:leftChars="-100" w:left="-240" w:rightChars="-436" w:right="-1046"/>
        <w:rPr>
          <w:rFonts w:ascii="標楷體" w:eastAsia="標楷體" w:hAnsi="標楷體"/>
          <w:b w:val="0"/>
          <w:bCs/>
          <w:color w:val="000000"/>
          <w:szCs w:val="36"/>
        </w:rPr>
      </w:pPr>
      <w:r w:rsidRPr="00B44F63">
        <w:rPr>
          <w:rFonts w:ascii="標楷體" w:eastAsia="標楷體" w:hAnsi="標楷體" w:hint="eastAsia"/>
          <w:b w:val="0"/>
          <w:color w:val="FF0000"/>
          <w:szCs w:val="36"/>
        </w:rPr>
        <w:t>委託規劃設計技術服務採購案</w:t>
      </w:r>
    </w:p>
    <w:p w:rsidR="0033046E" w:rsidRPr="00063236" w:rsidRDefault="0033046E" w:rsidP="0033046E">
      <w:pPr>
        <w:pStyle w:val="21"/>
        <w:ind w:rightChars="94" w:right="226"/>
        <w:rPr>
          <w:rFonts w:ascii="標楷體" w:eastAsia="標楷體"/>
          <w:b w:val="0"/>
          <w:color w:val="000000"/>
          <w:sz w:val="40"/>
        </w:rPr>
      </w:pPr>
    </w:p>
    <w:p w:rsidR="0033046E" w:rsidRPr="00063236" w:rsidRDefault="0033046E" w:rsidP="0033046E">
      <w:pPr>
        <w:pStyle w:val="21"/>
        <w:ind w:rightChars="94" w:right="226"/>
        <w:rPr>
          <w:rFonts w:ascii="標楷體" w:eastAsia="標楷體"/>
          <w:b w:val="0"/>
          <w:color w:val="000000"/>
          <w:sz w:val="24"/>
        </w:rPr>
      </w:pPr>
    </w:p>
    <w:p w:rsidR="0033046E" w:rsidRPr="00063236" w:rsidRDefault="0033046E" w:rsidP="0033046E">
      <w:pPr>
        <w:pStyle w:val="21"/>
        <w:ind w:rightChars="94" w:right="226"/>
        <w:jc w:val="both"/>
        <w:rPr>
          <w:color w:val="000000"/>
          <w:sz w:val="52"/>
        </w:rPr>
      </w:pPr>
    </w:p>
    <w:p w:rsidR="0033046E" w:rsidRPr="009A0873" w:rsidRDefault="0033046E" w:rsidP="0033046E">
      <w:pPr>
        <w:pStyle w:val="21"/>
        <w:ind w:rightChars="94" w:right="226"/>
        <w:jc w:val="both"/>
        <w:rPr>
          <w:color w:val="000000"/>
          <w:sz w:val="52"/>
        </w:rPr>
      </w:pPr>
    </w:p>
    <w:p w:rsidR="0033046E" w:rsidRPr="00063236" w:rsidRDefault="0033046E" w:rsidP="0033046E">
      <w:pPr>
        <w:pStyle w:val="21"/>
        <w:ind w:rightChars="13" w:right="31"/>
        <w:rPr>
          <w:rFonts w:ascii="標楷體" w:eastAsia="標楷體" w:hAnsi="標楷體"/>
          <w:b w:val="0"/>
          <w:bCs/>
          <w:color w:val="000000"/>
          <w:sz w:val="52"/>
        </w:rPr>
      </w:pPr>
      <w:r w:rsidRPr="00063236">
        <w:rPr>
          <w:rFonts w:hint="eastAsia"/>
          <w:b w:val="0"/>
          <w:bCs/>
          <w:color w:val="000000"/>
          <w:sz w:val="52"/>
        </w:rPr>
        <w:t xml:space="preserve"> </w:t>
      </w:r>
      <w:r w:rsidR="007A25FA">
        <w:rPr>
          <w:rFonts w:ascii="標楷體" w:eastAsia="標楷體" w:hAnsi="標楷體" w:hint="eastAsia"/>
          <w:b w:val="0"/>
          <w:bCs/>
          <w:color w:val="000000"/>
          <w:sz w:val="52"/>
        </w:rPr>
        <w:t>評審</w:t>
      </w:r>
      <w:r w:rsidRPr="00063236">
        <w:rPr>
          <w:rFonts w:ascii="標楷體" w:eastAsia="標楷體" w:hAnsi="標楷體" w:hint="eastAsia"/>
          <w:b w:val="0"/>
          <w:bCs/>
          <w:color w:val="000000"/>
          <w:sz w:val="52"/>
        </w:rPr>
        <w:t>須知</w:t>
      </w:r>
    </w:p>
    <w:p w:rsidR="0033046E" w:rsidRPr="00063236" w:rsidRDefault="0033046E" w:rsidP="0033046E">
      <w:pPr>
        <w:pStyle w:val="21"/>
        <w:ind w:rightChars="94" w:right="226"/>
        <w:rPr>
          <w:color w:val="000000"/>
          <w:sz w:val="24"/>
        </w:rPr>
      </w:pPr>
    </w:p>
    <w:p w:rsidR="0033046E" w:rsidRPr="00063236" w:rsidRDefault="0033046E" w:rsidP="0033046E">
      <w:pPr>
        <w:pStyle w:val="21"/>
        <w:ind w:rightChars="94" w:right="226"/>
        <w:rPr>
          <w:color w:val="000000"/>
          <w:sz w:val="24"/>
        </w:rPr>
      </w:pPr>
    </w:p>
    <w:p w:rsidR="0033046E" w:rsidRPr="00063236" w:rsidRDefault="0033046E" w:rsidP="0033046E">
      <w:pPr>
        <w:pStyle w:val="21"/>
        <w:ind w:rightChars="94" w:right="226"/>
        <w:rPr>
          <w:color w:val="000000"/>
          <w:sz w:val="24"/>
        </w:rPr>
      </w:pPr>
    </w:p>
    <w:p w:rsidR="0033046E" w:rsidRPr="00063236" w:rsidRDefault="0033046E" w:rsidP="0033046E">
      <w:pPr>
        <w:pStyle w:val="a8"/>
        <w:ind w:rightChars="94" w:right="226"/>
        <w:jc w:val="both"/>
        <w:rPr>
          <w:rFonts w:ascii="標楷體" w:eastAsia="標楷體"/>
          <w:b w:val="0"/>
          <w:color w:val="000000"/>
          <w:sz w:val="36"/>
        </w:rPr>
      </w:pPr>
    </w:p>
    <w:p w:rsidR="0033046E" w:rsidRPr="00063236" w:rsidRDefault="0033046E" w:rsidP="0033046E">
      <w:pPr>
        <w:pStyle w:val="a8"/>
        <w:ind w:rightChars="94" w:right="226"/>
        <w:jc w:val="both"/>
        <w:rPr>
          <w:rFonts w:ascii="標楷體" w:eastAsia="標楷體" w:hAnsi="標楷體"/>
          <w:b w:val="0"/>
          <w:color w:val="000000"/>
          <w:sz w:val="36"/>
        </w:rPr>
      </w:pPr>
    </w:p>
    <w:p w:rsidR="0033046E" w:rsidRPr="00DF6D74" w:rsidRDefault="0033046E" w:rsidP="0033046E">
      <w:pPr>
        <w:pStyle w:val="a8"/>
        <w:ind w:rightChars="94" w:right="226"/>
        <w:rPr>
          <w:rFonts w:ascii="標楷體" w:eastAsia="標楷體" w:hAnsi="標楷體"/>
          <w:b w:val="0"/>
          <w:color w:val="000000"/>
          <w:szCs w:val="28"/>
        </w:rPr>
      </w:pPr>
      <w:r w:rsidRPr="00DF6D74">
        <w:rPr>
          <w:rFonts w:ascii="標楷體" w:eastAsia="標楷體" w:hAnsi="標楷體" w:hint="eastAsia"/>
          <w:b w:val="0"/>
          <w:color w:val="000000"/>
          <w:szCs w:val="28"/>
        </w:rPr>
        <w:t>主辦單位：</w:t>
      </w:r>
      <w:r w:rsidRPr="0033046E">
        <w:rPr>
          <w:rFonts w:ascii="標楷體" w:eastAsia="標楷體" w:hAnsi="標楷體" w:hint="eastAsia"/>
          <w:b w:val="0"/>
          <w:color w:val="4472C4" w:themeColor="accent1"/>
          <w:szCs w:val="28"/>
        </w:rPr>
        <w:t>(由機關填入)</w:t>
      </w:r>
      <w:r w:rsidRPr="00DF6D74">
        <w:rPr>
          <w:rFonts w:ascii="標楷體" w:eastAsia="標楷體" w:hAnsi="標楷體" w:hint="eastAsia"/>
          <w:b w:val="0"/>
          <w:color w:val="000000"/>
          <w:szCs w:val="28"/>
        </w:rPr>
        <w:t xml:space="preserve"> </w:t>
      </w:r>
    </w:p>
    <w:p w:rsidR="0033046E" w:rsidRPr="00063236" w:rsidRDefault="0033046E" w:rsidP="0033046E">
      <w:pPr>
        <w:pStyle w:val="a8"/>
        <w:ind w:rightChars="94" w:right="226"/>
        <w:rPr>
          <w:rFonts w:ascii="標楷體" w:eastAsia="標楷體" w:hAnsi="標楷體"/>
          <w:b w:val="0"/>
          <w:color w:val="000000"/>
          <w:sz w:val="36"/>
        </w:rPr>
      </w:pPr>
      <w:r w:rsidRPr="00063236">
        <w:rPr>
          <w:rFonts w:ascii="標楷體" w:eastAsia="標楷體" w:hAnsi="標楷體" w:hint="eastAsia"/>
          <w:b w:val="0"/>
          <w:color w:val="000000"/>
          <w:sz w:val="32"/>
        </w:rPr>
        <w:t>中華</w:t>
      </w:r>
      <w:r>
        <w:rPr>
          <w:rFonts w:ascii="標楷體" w:eastAsia="標楷體" w:hAnsi="標楷體" w:hint="eastAsia"/>
          <w:b w:val="0"/>
          <w:color w:val="000000"/>
          <w:sz w:val="32"/>
        </w:rPr>
        <w:t>民國○○</w:t>
      </w:r>
      <w:r w:rsidRPr="00063236">
        <w:rPr>
          <w:rFonts w:ascii="標楷體" w:eastAsia="標楷體" w:hAnsi="標楷體" w:hint="eastAsia"/>
          <w:b w:val="0"/>
          <w:color w:val="000000"/>
          <w:sz w:val="32"/>
        </w:rPr>
        <w:t>年</w:t>
      </w:r>
      <w:r>
        <w:rPr>
          <w:rFonts w:ascii="標楷體" w:eastAsia="標楷體" w:hAnsi="標楷體" w:hint="eastAsia"/>
          <w:b w:val="0"/>
          <w:color w:val="000000"/>
          <w:sz w:val="32"/>
        </w:rPr>
        <w:t>○○</w:t>
      </w:r>
      <w:r w:rsidRPr="00063236">
        <w:rPr>
          <w:rFonts w:ascii="標楷體" w:eastAsia="標楷體" w:hAnsi="標楷體" w:hint="eastAsia"/>
          <w:b w:val="0"/>
          <w:color w:val="000000"/>
          <w:sz w:val="32"/>
        </w:rPr>
        <w:t>月</w:t>
      </w:r>
    </w:p>
    <w:p w:rsidR="0033046E" w:rsidRPr="00C34946" w:rsidRDefault="0033046E" w:rsidP="0033046E">
      <w:pPr>
        <w:pStyle w:val="a8"/>
        <w:ind w:rightChars="94" w:right="226"/>
        <w:rPr>
          <w:rFonts w:ascii="標楷體" w:eastAsia="標楷體" w:hint="eastAsia"/>
          <w:b w:val="0"/>
          <w:color w:val="000000"/>
          <w:sz w:val="24"/>
        </w:rPr>
        <w:sectPr w:rsidR="0033046E" w:rsidRPr="00C34946" w:rsidSect="00B44F63">
          <w:footerReference w:type="even" r:id="rId7"/>
          <w:footerReference w:type="default" r:id="rId8"/>
          <w:pgSz w:w="11907" w:h="16840" w:code="519"/>
          <w:pgMar w:top="720" w:right="720" w:bottom="720" w:left="720" w:header="720" w:footer="284" w:gutter="0"/>
          <w:pgNumType w:start="0"/>
          <w:cols w:space="720"/>
          <w:noEndnote/>
          <w:titlePg/>
          <w:docGrid w:linePitch="353"/>
        </w:sectPr>
      </w:pPr>
    </w:p>
    <w:p w:rsidR="0033046E" w:rsidRPr="007A25FA" w:rsidRDefault="0033046E" w:rsidP="007A25FA">
      <w:pPr>
        <w:pStyle w:val="a4"/>
        <w:snapToGrid w:val="0"/>
        <w:ind w:leftChars="0" w:left="0" w:rightChars="0" w:right="0"/>
        <w:rPr>
          <w:rFonts w:ascii="Times New Roman" w:hint="eastAsia"/>
          <w:b w:val="0"/>
          <w:bCs w:val="0"/>
          <w:color w:val="000000"/>
          <w:sz w:val="36"/>
          <w:szCs w:val="36"/>
        </w:rPr>
      </w:pPr>
      <w:r w:rsidRPr="009A0873">
        <w:rPr>
          <w:rFonts w:ascii="Times New Roman" w:hint="eastAsia"/>
          <w:b w:val="0"/>
          <w:bCs w:val="0"/>
          <w:color w:val="000000"/>
          <w:sz w:val="36"/>
          <w:szCs w:val="36"/>
        </w:rPr>
        <w:lastRenderedPageBreak/>
        <w:t>評</w:t>
      </w:r>
      <w:r w:rsidR="00FC59C9">
        <w:rPr>
          <w:rFonts w:ascii="Times New Roman" w:hint="eastAsia"/>
          <w:b w:val="0"/>
          <w:bCs w:val="0"/>
          <w:color w:val="000000"/>
          <w:sz w:val="36"/>
          <w:szCs w:val="36"/>
        </w:rPr>
        <w:t>審</w:t>
      </w:r>
      <w:r w:rsidRPr="009A0873">
        <w:rPr>
          <w:rFonts w:ascii="Times New Roman" w:hint="eastAsia"/>
          <w:b w:val="0"/>
          <w:bCs w:val="0"/>
          <w:color w:val="000000"/>
          <w:sz w:val="36"/>
          <w:szCs w:val="36"/>
        </w:rPr>
        <w:t>須知</w:t>
      </w:r>
    </w:p>
    <w:p w:rsidR="0033046E" w:rsidRPr="00063236" w:rsidRDefault="0033046E" w:rsidP="0033046E">
      <w:pPr>
        <w:spacing w:line="400" w:lineRule="exact"/>
        <w:ind w:left="560" w:hanging="560"/>
        <w:jc w:val="both"/>
        <w:rPr>
          <w:color w:val="000000"/>
          <w:sz w:val="28"/>
        </w:rPr>
      </w:pPr>
      <w:r w:rsidRPr="00063236">
        <w:rPr>
          <w:rFonts w:hint="eastAsia"/>
          <w:color w:val="000000"/>
          <w:sz w:val="28"/>
        </w:rPr>
        <w:t>壹、</w:t>
      </w:r>
      <w:r w:rsidR="007A25FA">
        <w:rPr>
          <w:rFonts w:hint="eastAsia"/>
          <w:color w:val="000000"/>
          <w:sz w:val="28"/>
        </w:rPr>
        <w:t>評審</w:t>
      </w:r>
      <w:r w:rsidRPr="00063236">
        <w:rPr>
          <w:rFonts w:hint="eastAsia"/>
          <w:color w:val="000000"/>
          <w:sz w:val="28"/>
        </w:rPr>
        <w:t>辦法依政府採購法、採購</w:t>
      </w:r>
      <w:bookmarkStart w:id="1" w:name="_Hlk20485491"/>
      <w:r w:rsidR="00FC59C9" w:rsidRPr="00FC59C9">
        <w:rPr>
          <w:rFonts w:hint="eastAsia"/>
          <w:color w:val="000000"/>
          <w:sz w:val="28"/>
        </w:rPr>
        <w:t>評審</w:t>
      </w:r>
      <w:bookmarkEnd w:id="1"/>
      <w:r w:rsidRPr="00063236">
        <w:rPr>
          <w:rFonts w:hint="eastAsia"/>
          <w:color w:val="000000"/>
          <w:sz w:val="28"/>
        </w:rPr>
        <w:t>委員會組織準則、採購</w:t>
      </w:r>
      <w:r w:rsidR="00FC59C9" w:rsidRPr="00FC59C9">
        <w:rPr>
          <w:rFonts w:hint="eastAsia"/>
          <w:color w:val="000000"/>
          <w:sz w:val="28"/>
        </w:rPr>
        <w:t>評審</w:t>
      </w:r>
      <w:r w:rsidRPr="00063236">
        <w:rPr>
          <w:rFonts w:hint="eastAsia"/>
          <w:color w:val="000000"/>
          <w:sz w:val="28"/>
        </w:rPr>
        <w:t>委員會審議規則及相關子法訂定之。</w:t>
      </w:r>
    </w:p>
    <w:p w:rsidR="0033046E" w:rsidRPr="00063236" w:rsidRDefault="0033046E" w:rsidP="0033046E">
      <w:pPr>
        <w:jc w:val="both"/>
        <w:rPr>
          <w:color w:val="000000"/>
          <w:sz w:val="28"/>
        </w:rPr>
      </w:pPr>
      <w:r w:rsidRPr="00063236">
        <w:rPr>
          <w:rFonts w:hint="eastAsia"/>
          <w:color w:val="000000"/>
          <w:sz w:val="28"/>
        </w:rPr>
        <w:t>貳、本案名稱、目標、期程、及</w:t>
      </w:r>
      <w:r w:rsidR="007A25FA">
        <w:rPr>
          <w:rFonts w:hint="eastAsia"/>
          <w:color w:val="000000"/>
          <w:sz w:val="28"/>
        </w:rPr>
        <w:t>評審</w:t>
      </w:r>
      <w:r w:rsidRPr="00063236">
        <w:rPr>
          <w:rFonts w:hint="eastAsia"/>
          <w:color w:val="000000"/>
          <w:sz w:val="28"/>
        </w:rPr>
        <w:t>時間。</w:t>
      </w:r>
    </w:p>
    <w:p w:rsidR="0033046E" w:rsidRPr="0033046E" w:rsidRDefault="0033046E" w:rsidP="0033046E">
      <w:pPr>
        <w:numPr>
          <w:ilvl w:val="1"/>
          <w:numId w:val="2"/>
        </w:numPr>
        <w:jc w:val="both"/>
        <w:rPr>
          <w:rFonts w:hAnsi="標楷體"/>
          <w:color w:val="000000"/>
        </w:rPr>
      </w:pPr>
      <w:r w:rsidRPr="001449C2">
        <w:rPr>
          <w:rFonts w:hint="eastAsia"/>
          <w:color w:val="000000"/>
        </w:rPr>
        <w:t>本案名稱：</w:t>
      </w:r>
      <w:r w:rsidRPr="0033046E">
        <w:rPr>
          <w:rFonts w:hAnsi="標楷體" w:hint="eastAsia"/>
          <w:b/>
          <w:color w:val="4472C4" w:themeColor="accent1"/>
          <w:szCs w:val="28"/>
        </w:rPr>
        <w:t>(由機關填入)</w:t>
      </w:r>
    </w:p>
    <w:p w:rsidR="0033046E" w:rsidRPr="00063236" w:rsidRDefault="0033046E" w:rsidP="0033046E">
      <w:pPr>
        <w:numPr>
          <w:ilvl w:val="1"/>
          <w:numId w:val="2"/>
        </w:numPr>
        <w:jc w:val="both"/>
        <w:rPr>
          <w:rFonts w:hAnsi="標楷體"/>
          <w:color w:val="000000"/>
        </w:rPr>
      </w:pPr>
      <w:r w:rsidRPr="001449C2">
        <w:rPr>
          <w:rFonts w:hint="eastAsia"/>
          <w:color w:val="000000"/>
        </w:rPr>
        <w:t>本案目</w:t>
      </w:r>
      <w:r w:rsidRPr="00063236">
        <w:rPr>
          <w:rFonts w:hint="eastAsia"/>
          <w:color w:val="000000"/>
        </w:rPr>
        <w:t>標：</w:t>
      </w:r>
      <w:r w:rsidRPr="0033046E">
        <w:rPr>
          <w:rFonts w:hAnsi="標楷體" w:hint="eastAsia"/>
          <w:b/>
          <w:color w:val="4472C4" w:themeColor="accent1"/>
          <w:szCs w:val="28"/>
        </w:rPr>
        <w:t>(由機關填入)</w:t>
      </w:r>
    </w:p>
    <w:p w:rsidR="0033046E" w:rsidRPr="00063236" w:rsidRDefault="0033046E" w:rsidP="0033046E">
      <w:pPr>
        <w:numPr>
          <w:ilvl w:val="1"/>
          <w:numId w:val="2"/>
        </w:numPr>
        <w:jc w:val="both"/>
        <w:rPr>
          <w:rFonts w:hAnsi="標楷體"/>
          <w:color w:val="000000"/>
        </w:rPr>
      </w:pPr>
      <w:r w:rsidRPr="00063236">
        <w:rPr>
          <w:rFonts w:hAnsi="標楷體" w:hint="eastAsia"/>
          <w:color w:val="000000"/>
        </w:rPr>
        <w:t>服務期程：</w:t>
      </w:r>
      <w:r w:rsidRPr="0033046E">
        <w:rPr>
          <w:rFonts w:hAnsi="標楷體" w:hint="eastAsia"/>
          <w:color w:val="4472C4" w:themeColor="accent1"/>
        </w:rPr>
        <w:t>詳招標公告。</w:t>
      </w:r>
    </w:p>
    <w:p w:rsidR="0033046E" w:rsidRPr="00063236" w:rsidRDefault="0033046E" w:rsidP="0033046E">
      <w:pPr>
        <w:ind w:leftChars="200" w:left="480" w:firstLineChars="100" w:firstLine="240"/>
        <w:jc w:val="both"/>
        <w:rPr>
          <w:color w:val="000000"/>
        </w:rPr>
      </w:pPr>
      <w:r w:rsidRPr="00063236">
        <w:rPr>
          <w:rFonts w:hint="eastAsia"/>
          <w:color w:val="000000"/>
        </w:rPr>
        <w:t>四、</w:t>
      </w:r>
      <w:r w:rsidR="00FC59C9" w:rsidRPr="00FC59C9">
        <w:rPr>
          <w:rFonts w:hint="eastAsia"/>
          <w:color w:val="000000"/>
        </w:rPr>
        <w:t>評審</w:t>
      </w:r>
      <w:r w:rsidRPr="00063236">
        <w:rPr>
          <w:rFonts w:hint="eastAsia"/>
          <w:color w:val="000000"/>
        </w:rPr>
        <w:t>會議：</w:t>
      </w:r>
    </w:p>
    <w:p w:rsidR="0033046E" w:rsidRPr="00063236" w:rsidRDefault="0033046E" w:rsidP="0033046E">
      <w:pPr>
        <w:ind w:leftChars="525" w:left="1260"/>
        <w:jc w:val="both"/>
        <w:rPr>
          <w:color w:val="000000"/>
        </w:rPr>
      </w:pPr>
      <w:r w:rsidRPr="00063236">
        <w:rPr>
          <w:rFonts w:hint="eastAsia"/>
          <w:color w:val="000000"/>
        </w:rPr>
        <w:t>（一）時間地點：另行通知。</w:t>
      </w:r>
    </w:p>
    <w:p w:rsidR="0033046E" w:rsidRPr="00063236" w:rsidRDefault="0033046E" w:rsidP="0033046E">
      <w:pPr>
        <w:ind w:leftChars="525" w:left="1260"/>
        <w:jc w:val="both"/>
        <w:rPr>
          <w:color w:val="000000"/>
        </w:rPr>
      </w:pPr>
      <w:r w:rsidRPr="00063236">
        <w:rPr>
          <w:rFonts w:hint="eastAsia"/>
          <w:color w:val="000000"/>
        </w:rPr>
        <w:t>（二）會議主持人：由</w:t>
      </w:r>
      <w:r w:rsidR="00FC59C9">
        <w:rPr>
          <w:rFonts w:hint="eastAsia"/>
          <w:color w:val="000000"/>
        </w:rPr>
        <w:t>評審</w:t>
      </w:r>
      <w:r w:rsidRPr="00063236">
        <w:rPr>
          <w:rFonts w:hint="eastAsia"/>
          <w:color w:val="000000"/>
        </w:rPr>
        <w:t>委員召集人擔任。</w:t>
      </w:r>
    </w:p>
    <w:p w:rsidR="0033046E" w:rsidRPr="00063236" w:rsidRDefault="0033046E" w:rsidP="0033046E">
      <w:pPr>
        <w:ind w:leftChars="525" w:left="1260"/>
        <w:jc w:val="both"/>
        <w:rPr>
          <w:color w:val="000000"/>
        </w:rPr>
      </w:pPr>
      <w:r w:rsidRPr="00063236">
        <w:rPr>
          <w:rFonts w:hint="eastAsia"/>
          <w:color w:val="000000"/>
        </w:rPr>
        <w:t>（三）出席人員：</w:t>
      </w:r>
      <w:r w:rsidR="007A25FA">
        <w:rPr>
          <w:rFonts w:hint="eastAsia"/>
          <w:color w:val="000000"/>
        </w:rPr>
        <w:t>評審</w:t>
      </w:r>
      <w:r w:rsidRPr="00063236">
        <w:rPr>
          <w:rFonts w:hint="eastAsia"/>
          <w:color w:val="000000"/>
        </w:rPr>
        <w:t>委員。</w:t>
      </w:r>
    </w:p>
    <w:p w:rsidR="0033046E" w:rsidRPr="00063236" w:rsidRDefault="0033046E" w:rsidP="0033046E">
      <w:pPr>
        <w:ind w:leftChars="525" w:left="1260"/>
        <w:jc w:val="both"/>
        <w:rPr>
          <w:color w:val="000000"/>
        </w:rPr>
      </w:pPr>
      <w:r w:rsidRPr="00063236">
        <w:rPr>
          <w:rFonts w:hint="eastAsia"/>
          <w:color w:val="000000"/>
        </w:rPr>
        <w:t>（四）列席單位：本案工作小組。</w:t>
      </w:r>
    </w:p>
    <w:p w:rsidR="0033046E" w:rsidRPr="00063236" w:rsidRDefault="0033046E" w:rsidP="0033046E">
      <w:pPr>
        <w:ind w:leftChars="525" w:left="1260"/>
        <w:jc w:val="both"/>
        <w:rPr>
          <w:color w:val="000000"/>
        </w:rPr>
      </w:pPr>
      <w:r w:rsidRPr="00063236">
        <w:rPr>
          <w:rFonts w:hint="eastAsia"/>
          <w:color w:val="000000"/>
        </w:rPr>
        <w:t>（五）會議主題：評</w:t>
      </w:r>
      <w:r w:rsidR="00FC59C9">
        <w:rPr>
          <w:rFonts w:hint="eastAsia"/>
          <w:color w:val="000000"/>
        </w:rPr>
        <w:t>審符合需求</w:t>
      </w:r>
      <w:r w:rsidRPr="00063236">
        <w:rPr>
          <w:rFonts w:hint="eastAsia"/>
          <w:color w:val="000000"/>
        </w:rPr>
        <w:t>廠商。</w:t>
      </w:r>
    </w:p>
    <w:p w:rsidR="0033046E" w:rsidRPr="00063236" w:rsidRDefault="0033046E" w:rsidP="0033046E">
      <w:pPr>
        <w:spacing w:afterLines="50" w:after="180" w:line="400" w:lineRule="exact"/>
        <w:ind w:left="560" w:hangingChars="200" w:hanging="560"/>
        <w:jc w:val="both"/>
        <w:rPr>
          <w:color w:val="000000"/>
          <w:sz w:val="28"/>
        </w:rPr>
      </w:pPr>
      <w:r w:rsidRPr="00063236">
        <w:rPr>
          <w:rFonts w:hint="eastAsia"/>
          <w:color w:val="000000"/>
          <w:sz w:val="28"/>
        </w:rPr>
        <w:t>參、委託服務建議書及附件之主要內容、格式及裝訂：投標廠商提送服務建議書及附件內容，除應依本案服務契約載明之服務項目研擬外，</w:t>
      </w:r>
      <w:r>
        <w:rPr>
          <w:rFonts w:hint="eastAsia"/>
          <w:color w:val="000000"/>
          <w:sz w:val="28"/>
        </w:rPr>
        <w:t>請</w:t>
      </w:r>
      <w:r w:rsidRPr="00063236">
        <w:rPr>
          <w:rFonts w:hint="eastAsia"/>
          <w:color w:val="000000"/>
          <w:sz w:val="28"/>
        </w:rPr>
        <w:t>依下列規定繪製撰寫，並列為未來簽訂服務契約之附件：</w:t>
      </w:r>
    </w:p>
    <w:p w:rsidR="0033046E" w:rsidRPr="00063236" w:rsidRDefault="0033046E" w:rsidP="0033046E">
      <w:pPr>
        <w:pStyle w:val="11"/>
        <w:snapToGrid w:val="0"/>
        <w:ind w:left="0" w:firstLineChars="200" w:firstLine="480"/>
        <w:jc w:val="both"/>
        <w:rPr>
          <w:rFonts w:hAnsi="標楷體"/>
          <w:color w:val="000000"/>
        </w:rPr>
      </w:pPr>
      <w:r w:rsidRPr="00063236">
        <w:rPr>
          <w:rFonts w:hAnsi="標楷體" w:hint="eastAsia"/>
          <w:color w:val="000000"/>
        </w:rPr>
        <w:t>一、服務建議書封面、內容及章節：</w:t>
      </w:r>
      <w:r w:rsidRPr="0033046E">
        <w:rPr>
          <w:rFonts w:hAnsi="標楷體" w:hint="eastAsia"/>
          <w:b/>
          <w:color w:val="4472C4" w:themeColor="accent1"/>
          <w:szCs w:val="28"/>
        </w:rPr>
        <w:t>(</w:t>
      </w:r>
      <w:r>
        <w:rPr>
          <w:rFonts w:hAnsi="標楷體" w:hint="eastAsia"/>
          <w:b/>
          <w:color w:val="4472C4" w:themeColor="accent1"/>
          <w:szCs w:val="28"/>
        </w:rPr>
        <w:t>下文建議格式，實際情況</w:t>
      </w:r>
      <w:r w:rsidRPr="0033046E">
        <w:rPr>
          <w:rFonts w:hAnsi="標楷體" w:hint="eastAsia"/>
          <w:b/>
          <w:color w:val="4472C4" w:themeColor="accent1"/>
          <w:szCs w:val="28"/>
        </w:rPr>
        <w:t>由機關填入)</w:t>
      </w:r>
    </w:p>
    <w:p w:rsidR="0033046E" w:rsidRPr="00063236" w:rsidRDefault="0033046E" w:rsidP="0033046E">
      <w:pPr>
        <w:pStyle w:val="11"/>
        <w:snapToGrid w:val="0"/>
        <w:jc w:val="both"/>
        <w:rPr>
          <w:rFonts w:hAnsi="標楷體"/>
          <w:color w:val="000000"/>
        </w:rPr>
      </w:pPr>
      <w:r w:rsidRPr="00063236">
        <w:rPr>
          <w:rFonts w:hAnsi="標楷體" w:hint="eastAsia"/>
          <w:color w:val="000000"/>
        </w:rPr>
        <w:t>（一）封面</w:t>
      </w:r>
    </w:p>
    <w:p w:rsidR="0033046E" w:rsidRPr="00063236" w:rsidRDefault="0033046E" w:rsidP="0033046E">
      <w:pPr>
        <w:pStyle w:val="4"/>
      </w:pPr>
      <w:r w:rsidRPr="00063236">
        <w:rPr>
          <w:rFonts w:hint="eastAsia"/>
        </w:rPr>
        <w:t>服務建議書封面：標題統一為</w:t>
      </w:r>
      <w:r w:rsidRPr="006D475A">
        <w:rPr>
          <w:rFonts w:hint="eastAsia"/>
          <w:color w:val="auto"/>
        </w:rPr>
        <w:t>【</w:t>
      </w:r>
      <w:r w:rsidRPr="0033046E">
        <w:rPr>
          <w:rFonts w:hint="eastAsia"/>
          <w:b/>
          <w:color w:val="4472C4" w:themeColor="accent1"/>
          <w:szCs w:val="28"/>
        </w:rPr>
        <w:t>(由機關填入)</w:t>
      </w:r>
      <w:r>
        <w:rPr>
          <w:rFonts w:hint="eastAsia"/>
        </w:rPr>
        <w:t>】</w:t>
      </w:r>
      <w:r w:rsidRPr="00063236">
        <w:rPr>
          <w:rFonts w:hint="eastAsia"/>
        </w:rPr>
        <w:t>。</w:t>
      </w:r>
    </w:p>
    <w:p w:rsidR="0033046E" w:rsidRPr="00063236" w:rsidRDefault="0033046E" w:rsidP="0033046E">
      <w:pPr>
        <w:pStyle w:val="4"/>
      </w:pPr>
      <w:r w:rsidRPr="00063236">
        <w:rPr>
          <w:rFonts w:hint="eastAsia"/>
        </w:rPr>
        <w:t>服務建議書正面首頁</w:t>
      </w:r>
      <w:r>
        <w:rPr>
          <w:rFonts w:hint="eastAsia"/>
        </w:rPr>
        <w:t>建</w:t>
      </w:r>
      <w:r w:rsidRPr="00063236">
        <w:rPr>
          <w:rFonts w:hint="eastAsia"/>
        </w:rPr>
        <w:t>請標示廠商名稱，由負責人簽名後加蓋廠商及負責人 印章。</w:t>
      </w:r>
    </w:p>
    <w:p w:rsidR="0033046E" w:rsidRPr="00063236" w:rsidRDefault="0033046E" w:rsidP="0033046E">
      <w:pPr>
        <w:pStyle w:val="11"/>
        <w:snapToGrid w:val="0"/>
        <w:jc w:val="both"/>
        <w:rPr>
          <w:rFonts w:hAnsi="標楷體"/>
          <w:color w:val="000000"/>
        </w:rPr>
      </w:pPr>
      <w:r w:rsidRPr="00063236">
        <w:rPr>
          <w:rFonts w:hAnsi="標楷體" w:hint="eastAsia"/>
          <w:color w:val="000000"/>
        </w:rPr>
        <w:t>（二）服務建議書內容及章節</w:t>
      </w:r>
    </w:p>
    <w:p w:rsidR="0033046E" w:rsidRPr="00063236" w:rsidRDefault="0033046E" w:rsidP="0033046E">
      <w:pPr>
        <w:pStyle w:val="4"/>
      </w:pPr>
      <w:r w:rsidRPr="00063236">
        <w:rPr>
          <w:rFonts w:hint="eastAsia"/>
        </w:rPr>
        <w:t>1.規劃設計構想，投標廠商應依照招標文件內容提出下列內容及圖說。</w:t>
      </w:r>
    </w:p>
    <w:p w:rsidR="0033046E" w:rsidRPr="00063236" w:rsidRDefault="0033046E" w:rsidP="0033046E">
      <w:pPr>
        <w:pStyle w:val="a9"/>
        <w:numPr>
          <w:ilvl w:val="0"/>
          <w:numId w:val="4"/>
        </w:numPr>
        <w:tabs>
          <w:tab w:val="clear" w:pos="3240"/>
          <w:tab w:val="num" w:pos="2700"/>
        </w:tabs>
        <w:spacing w:afterLines="0" w:after="0" w:line="240" w:lineRule="auto"/>
        <w:ind w:left="2700"/>
        <w:rPr>
          <w:color w:val="000000"/>
        </w:rPr>
      </w:pPr>
      <w:r w:rsidRPr="00063236">
        <w:rPr>
          <w:rFonts w:hint="eastAsia"/>
          <w:color w:val="000000"/>
        </w:rPr>
        <w:t>整體規劃：至少包含環境分析、敷地計畫等。</w:t>
      </w:r>
    </w:p>
    <w:p w:rsidR="0033046E" w:rsidRPr="00063236" w:rsidRDefault="0033046E" w:rsidP="0033046E">
      <w:pPr>
        <w:pStyle w:val="a9"/>
        <w:numPr>
          <w:ilvl w:val="0"/>
          <w:numId w:val="4"/>
        </w:numPr>
        <w:tabs>
          <w:tab w:val="clear" w:pos="3240"/>
          <w:tab w:val="num" w:pos="2700"/>
        </w:tabs>
        <w:spacing w:afterLines="0" w:after="0" w:line="240" w:lineRule="auto"/>
        <w:ind w:left="2700"/>
        <w:rPr>
          <w:color w:val="000000"/>
          <w:u w:val="single"/>
        </w:rPr>
      </w:pPr>
      <w:r w:rsidRPr="00063236">
        <w:rPr>
          <w:rFonts w:hint="eastAsia"/>
          <w:color w:val="000000"/>
        </w:rPr>
        <w:t>都市計畫、建築及其他相關法規分析。</w:t>
      </w:r>
    </w:p>
    <w:p w:rsidR="0033046E" w:rsidRPr="004C3536" w:rsidRDefault="0033046E" w:rsidP="0033046E">
      <w:pPr>
        <w:numPr>
          <w:ilvl w:val="0"/>
          <w:numId w:val="4"/>
        </w:numPr>
        <w:tabs>
          <w:tab w:val="clear" w:pos="3240"/>
          <w:tab w:val="num" w:pos="2700"/>
        </w:tabs>
        <w:ind w:hanging="900"/>
        <w:rPr>
          <w:rFonts w:hAnsi="標楷體"/>
          <w:color w:val="000000"/>
        </w:rPr>
      </w:pPr>
      <w:r w:rsidRPr="00063236">
        <w:rPr>
          <w:rFonts w:hint="eastAsia"/>
          <w:color w:val="000000"/>
        </w:rPr>
        <w:t>建築設計：至少包含配置圖、各向立面圖、縱橫剖面圖、結構系統</w:t>
      </w:r>
      <w:r w:rsidRPr="00761D2D">
        <w:rPr>
          <w:rFonts w:hint="eastAsia"/>
        </w:rPr>
        <w:t>與構造方式、機電系統、附屬設施系統、防災計畫、景觀規劃、依法規分析檢討構造物防火及色彩計</w:t>
      </w:r>
      <w:r w:rsidRPr="00063236">
        <w:rPr>
          <w:rFonts w:hint="eastAsia"/>
          <w:color w:val="000000"/>
        </w:rPr>
        <w:t>畫等</w:t>
      </w:r>
      <w:r>
        <w:rPr>
          <w:rFonts w:hint="eastAsia"/>
          <w:color w:val="000000"/>
        </w:rPr>
        <w:t>，並符合以下原則：</w:t>
      </w:r>
    </w:p>
    <w:p w:rsidR="0033046E" w:rsidRPr="00063236" w:rsidRDefault="0033046E" w:rsidP="0033046E">
      <w:pPr>
        <w:numPr>
          <w:ilvl w:val="0"/>
          <w:numId w:val="9"/>
        </w:numPr>
        <w:rPr>
          <w:rFonts w:hAnsi="標楷體"/>
          <w:color w:val="000000"/>
        </w:rPr>
      </w:pPr>
      <w:r w:rsidRPr="00063236">
        <w:rPr>
          <w:rFonts w:hAnsi="標楷體" w:hint="eastAsia"/>
          <w:color w:val="000000"/>
        </w:rPr>
        <w:t>符合教育性、有機體建築設計</w:t>
      </w:r>
    </w:p>
    <w:p w:rsidR="0033046E" w:rsidRPr="00FC59C9" w:rsidRDefault="0033046E" w:rsidP="00FC59C9">
      <w:pPr>
        <w:numPr>
          <w:ilvl w:val="0"/>
          <w:numId w:val="9"/>
        </w:numPr>
        <w:rPr>
          <w:rFonts w:hAnsi="標楷體" w:hint="eastAsia"/>
          <w:color w:val="000000"/>
        </w:rPr>
      </w:pPr>
      <w:r w:rsidRPr="00063236">
        <w:rPr>
          <w:rFonts w:hAnsi="標楷體" w:hint="eastAsia"/>
          <w:color w:val="000000"/>
        </w:rPr>
        <w:t>新建物設計及動線與學生</w:t>
      </w:r>
      <w:r>
        <w:rPr>
          <w:rFonts w:hAnsi="標楷體" w:hint="eastAsia"/>
          <w:color w:val="000000"/>
        </w:rPr>
        <w:t>、社區民眾</w:t>
      </w:r>
      <w:r w:rsidRPr="00063236">
        <w:rPr>
          <w:rFonts w:hAnsi="標楷體" w:hint="eastAsia"/>
          <w:color w:val="000000"/>
        </w:rPr>
        <w:t>活動</w:t>
      </w:r>
      <w:r>
        <w:rPr>
          <w:rFonts w:hAnsi="標楷體" w:hint="eastAsia"/>
          <w:color w:val="000000"/>
        </w:rPr>
        <w:t>動線</w:t>
      </w:r>
    </w:p>
    <w:p w:rsidR="0033046E" w:rsidRDefault="0033046E" w:rsidP="0033046E">
      <w:pPr>
        <w:numPr>
          <w:ilvl w:val="0"/>
          <w:numId w:val="9"/>
        </w:numPr>
        <w:rPr>
          <w:rFonts w:hAnsi="標楷體"/>
          <w:color w:val="000000"/>
        </w:rPr>
      </w:pPr>
      <w:r>
        <w:rPr>
          <w:rFonts w:hAnsi="標楷體" w:hint="eastAsia"/>
          <w:color w:val="000000"/>
        </w:rPr>
        <w:t>符合節能設計</w:t>
      </w:r>
    </w:p>
    <w:p w:rsidR="0033046E" w:rsidRDefault="0033046E" w:rsidP="0033046E">
      <w:pPr>
        <w:numPr>
          <w:ilvl w:val="0"/>
          <w:numId w:val="9"/>
        </w:numPr>
        <w:rPr>
          <w:rFonts w:hAnsi="標楷體"/>
          <w:color w:val="000000"/>
        </w:rPr>
      </w:pPr>
      <w:r>
        <w:rPr>
          <w:rFonts w:hAnsi="標楷體" w:hint="eastAsia"/>
          <w:color w:val="000000"/>
        </w:rPr>
        <w:t>多元空間使用設計</w:t>
      </w:r>
    </w:p>
    <w:p w:rsidR="0033046E" w:rsidRPr="00761D2D" w:rsidRDefault="0033046E" w:rsidP="0033046E">
      <w:pPr>
        <w:numPr>
          <w:ilvl w:val="0"/>
          <w:numId w:val="9"/>
        </w:numPr>
        <w:rPr>
          <w:rFonts w:hAnsi="標楷體"/>
        </w:rPr>
      </w:pPr>
      <w:r w:rsidRPr="00761D2D">
        <w:rPr>
          <w:rFonts w:hAnsi="標楷體" w:hint="eastAsia"/>
        </w:rPr>
        <w:t>執行日後管理維護之機制及方式</w:t>
      </w:r>
    </w:p>
    <w:p w:rsidR="0033046E" w:rsidRPr="00EB4D56" w:rsidRDefault="007A25FA" w:rsidP="0033046E">
      <w:pPr>
        <w:pStyle w:val="a9"/>
        <w:numPr>
          <w:ilvl w:val="0"/>
          <w:numId w:val="9"/>
        </w:numPr>
        <w:spacing w:afterLines="0" w:after="0" w:line="240" w:lineRule="auto"/>
        <w:rPr>
          <w:color w:val="000000"/>
          <w:u w:val="single"/>
        </w:rPr>
      </w:pPr>
      <w:r>
        <w:rPr>
          <w:rFonts w:hAnsi="標楷體" w:hint="eastAsia"/>
          <w:color w:val="000000"/>
        </w:rPr>
        <w:t>融合周邊建築與景觀風</w:t>
      </w:r>
      <w:r w:rsidR="0033046E">
        <w:rPr>
          <w:rFonts w:hAnsi="標楷體" w:hint="eastAsia"/>
          <w:color w:val="000000"/>
        </w:rPr>
        <w:t>貌</w:t>
      </w:r>
    </w:p>
    <w:p w:rsidR="0033046E" w:rsidRPr="00063236" w:rsidRDefault="00322777" w:rsidP="0033046E">
      <w:pPr>
        <w:pStyle w:val="4"/>
        <w:ind w:leftChars="675" w:left="1860" w:hangingChars="100" w:hanging="240"/>
      </w:pPr>
      <w:r>
        <w:rPr>
          <w:rFonts w:hint="eastAsia"/>
        </w:rPr>
        <w:t>2</w:t>
      </w:r>
      <w:r w:rsidR="0033046E" w:rsidRPr="00063236">
        <w:rPr>
          <w:rFonts w:hint="eastAsia"/>
        </w:rPr>
        <w:t>.經費分配及報價：(</w:t>
      </w:r>
      <w:r w:rsidR="0033046E">
        <w:rPr>
          <w:rFonts w:hint="eastAsia"/>
        </w:rPr>
        <w:t>得</w:t>
      </w:r>
      <w:r w:rsidR="0033046E" w:rsidRPr="00063236">
        <w:rPr>
          <w:rFonts w:hint="eastAsia"/>
        </w:rPr>
        <w:t>參考</w:t>
      </w:r>
      <w:r w:rsidR="0033046E" w:rsidRPr="0033046E">
        <w:rPr>
          <w:rFonts w:hint="eastAsia"/>
          <w:color w:val="4472C4" w:themeColor="accent1"/>
        </w:rPr>
        <w:t>估價單</w:t>
      </w:r>
      <w:r w:rsidR="0033046E">
        <w:rPr>
          <w:rFonts w:hint="eastAsia"/>
        </w:rPr>
        <w:t>撰寫方式</w:t>
      </w:r>
      <w:r w:rsidR="0033046E" w:rsidRPr="00063236">
        <w:rPr>
          <w:rFonts w:hint="eastAsia"/>
        </w:rPr>
        <w:t>)</w:t>
      </w:r>
    </w:p>
    <w:p w:rsidR="0033046E" w:rsidRPr="006D475A" w:rsidRDefault="0033046E" w:rsidP="0033046E">
      <w:pPr>
        <w:pStyle w:val="4"/>
        <w:ind w:leftChars="675" w:left="2820" w:hangingChars="500" w:hanging="1200"/>
        <w:rPr>
          <w:color w:val="auto"/>
        </w:rPr>
      </w:pPr>
      <w:r w:rsidRPr="00063236">
        <w:rPr>
          <w:rFonts w:hint="eastAsia"/>
        </w:rPr>
        <w:t xml:space="preserve">　　　(1) 載明履行本採購案所需費用之額度（以下簡稱標價），請以工程</w:t>
      </w:r>
      <w:r>
        <w:rPr>
          <w:rFonts w:hint="eastAsia"/>
        </w:rPr>
        <w:t>建造費用各級距百分比上限之費率折數</w:t>
      </w:r>
      <w:r w:rsidRPr="00063236">
        <w:rPr>
          <w:rFonts w:hint="eastAsia"/>
        </w:rPr>
        <w:t>填列</w:t>
      </w:r>
      <w:r w:rsidRPr="0033046E">
        <w:rPr>
          <w:rFonts w:hint="eastAsia"/>
          <w:bCs w:val="0"/>
          <w:color w:val="4472C4" w:themeColor="accent1"/>
        </w:rPr>
        <w:t>（</w:t>
      </w:r>
      <w:r w:rsidRPr="0033046E">
        <w:rPr>
          <w:rFonts w:cs="新細明體"/>
          <w:color w:val="4472C4" w:themeColor="accent1"/>
        </w:rPr>
        <w:t>暫</w:t>
      </w:r>
      <w:r w:rsidRPr="0033046E">
        <w:rPr>
          <w:rFonts w:cs="新細明體" w:hint="eastAsia"/>
          <w:color w:val="4472C4" w:themeColor="accent1"/>
        </w:rPr>
        <w:t>以</w:t>
      </w:r>
      <w:r w:rsidRPr="0033046E">
        <w:rPr>
          <w:rFonts w:cs="新細明體"/>
          <w:color w:val="4472C4" w:themeColor="accent1"/>
        </w:rPr>
        <w:t>工程概算金額</w:t>
      </w:r>
      <w:r w:rsidRPr="0033046E">
        <w:rPr>
          <w:rFonts w:cs="新細明體" w:hint="eastAsia"/>
          <w:color w:val="4472C4" w:themeColor="accent1"/>
        </w:rPr>
        <w:t xml:space="preserve"> ○○○</w:t>
      </w:r>
      <w:r w:rsidRPr="0033046E">
        <w:rPr>
          <w:rFonts w:cs="新細明體"/>
          <w:color w:val="4472C4" w:themeColor="accent1"/>
        </w:rPr>
        <w:t>萬元計算</w:t>
      </w:r>
      <w:r w:rsidRPr="0033046E">
        <w:rPr>
          <w:rFonts w:cs="新細明體" w:hint="eastAsia"/>
          <w:color w:val="4472C4" w:themeColor="accent1"/>
        </w:rPr>
        <w:t>，</w:t>
      </w:r>
      <w:r w:rsidRPr="0033046E">
        <w:rPr>
          <w:rFonts w:hint="eastAsia"/>
          <w:color w:val="4472C4" w:themeColor="accent1"/>
        </w:rPr>
        <w:t>含</w:t>
      </w:r>
      <w:r w:rsidRPr="0033046E">
        <w:rPr>
          <w:rFonts w:cs="新細明體" w:hint="eastAsia"/>
          <w:color w:val="4472C4" w:themeColor="accent1"/>
        </w:rPr>
        <w:t>非發包工程費用</w:t>
      </w:r>
      <w:r w:rsidRPr="0033046E">
        <w:rPr>
          <w:rFonts w:hint="eastAsia"/>
          <w:bCs w:val="0"/>
          <w:color w:val="4472C4" w:themeColor="accent1"/>
        </w:rPr>
        <w:t>）</w:t>
      </w:r>
      <w:r w:rsidRPr="0033046E">
        <w:rPr>
          <w:rFonts w:hint="eastAsia"/>
          <w:color w:val="4472C4" w:themeColor="accent1"/>
        </w:rPr>
        <w:t>。</w:t>
      </w:r>
      <w:r w:rsidRPr="0033046E">
        <w:rPr>
          <w:rFonts w:hint="eastAsia"/>
          <w:b/>
          <w:color w:val="4472C4" w:themeColor="accent1"/>
          <w:szCs w:val="28"/>
        </w:rPr>
        <w:t>(由機關填入)</w:t>
      </w:r>
    </w:p>
    <w:p w:rsidR="0033046E" w:rsidRPr="00063236" w:rsidRDefault="0033046E" w:rsidP="0033046E">
      <w:pPr>
        <w:pStyle w:val="4"/>
        <w:ind w:leftChars="675" w:left="2820" w:hangingChars="500" w:hanging="1200"/>
        <w:rPr>
          <w:bCs w:val="0"/>
        </w:rPr>
      </w:pPr>
      <w:r w:rsidRPr="006D475A">
        <w:rPr>
          <w:rFonts w:hint="eastAsia"/>
          <w:color w:val="auto"/>
        </w:rPr>
        <w:lastRenderedPageBreak/>
        <w:t xml:space="preserve">　　　(2) </w:t>
      </w:r>
      <w:r w:rsidRPr="006D475A">
        <w:rPr>
          <w:rFonts w:hint="eastAsia"/>
          <w:bCs w:val="0"/>
          <w:color w:val="auto"/>
        </w:rPr>
        <w:t>請於服務建議書中載明標價及工程經費概算（</w:t>
      </w:r>
      <w:r w:rsidRPr="00761D2D">
        <w:rPr>
          <w:rFonts w:hint="eastAsia"/>
          <w:bCs w:val="0"/>
          <w:color w:val="auto"/>
        </w:rPr>
        <w:t>以不超過</w:t>
      </w:r>
      <w:r w:rsidRPr="0033046E">
        <w:rPr>
          <w:rFonts w:cs="新細明體" w:hint="eastAsia"/>
          <w:color w:val="4472C4" w:themeColor="accent1"/>
        </w:rPr>
        <w:t>○○○</w:t>
      </w:r>
      <w:r w:rsidRPr="00761D2D">
        <w:rPr>
          <w:rFonts w:hint="eastAsia"/>
          <w:bCs w:val="0"/>
          <w:color w:val="auto"/>
        </w:rPr>
        <w:t>萬元，</w:t>
      </w:r>
      <w:r w:rsidRPr="00761D2D">
        <w:rPr>
          <w:rFonts w:hint="eastAsia"/>
          <w:color w:val="auto"/>
        </w:rPr>
        <w:t>含</w:t>
      </w:r>
      <w:r w:rsidRPr="00761D2D">
        <w:rPr>
          <w:rFonts w:hint="eastAsia"/>
          <w:bCs w:val="0"/>
          <w:color w:val="auto"/>
        </w:rPr>
        <w:t>非發包工程費用）之組成內</w:t>
      </w:r>
      <w:r w:rsidRPr="00761D2D">
        <w:rPr>
          <w:rFonts w:hint="eastAsia"/>
          <w:bCs w:val="0"/>
        </w:rPr>
        <w:t>容。</w:t>
      </w:r>
      <w:r w:rsidRPr="0033046E">
        <w:rPr>
          <w:rFonts w:hint="eastAsia"/>
          <w:b/>
          <w:color w:val="4472C4" w:themeColor="accent1"/>
          <w:szCs w:val="28"/>
        </w:rPr>
        <w:t>(由機關填入)</w:t>
      </w:r>
    </w:p>
    <w:p w:rsidR="0033046E" w:rsidRDefault="0033046E" w:rsidP="0033046E">
      <w:pPr>
        <w:pStyle w:val="4"/>
        <w:ind w:leftChars="675" w:left="2820" w:hangingChars="500" w:hanging="1200"/>
      </w:pPr>
      <w:r w:rsidRPr="00063236">
        <w:rPr>
          <w:rFonts w:hint="eastAsia"/>
          <w:bCs w:val="0"/>
        </w:rPr>
        <w:t xml:space="preserve">      (3)</w:t>
      </w:r>
      <w:r w:rsidRPr="00063236">
        <w:rPr>
          <w:rFonts w:hint="eastAsia"/>
        </w:rPr>
        <w:t xml:space="preserve"> 請於服務建議書載明標價、報價組成內容之處，加註投標廠商及負責人名稱並加蓋印章，且字跡應清楚。如經塗改者，塗改後請加蓋投標廠商或負責人印章。</w:t>
      </w:r>
    </w:p>
    <w:p w:rsidR="00322777" w:rsidRDefault="00322777" w:rsidP="00322777">
      <w:pPr>
        <w:pStyle w:val="4"/>
        <w:ind w:leftChars="675" w:left="1860" w:hangingChars="100" w:hanging="240"/>
      </w:pPr>
      <w:r>
        <w:rPr>
          <w:rFonts w:hint="eastAsia"/>
        </w:rPr>
        <w:t>3.</w:t>
      </w:r>
      <w:r>
        <w:rPr>
          <w:rFonts w:hint="eastAsia"/>
        </w:rPr>
        <w:t>服務建議書及工作</w:t>
      </w:r>
      <w:r w:rsidRPr="00063236">
        <w:rPr>
          <w:rFonts w:hint="eastAsia"/>
        </w:rPr>
        <w:t>計畫，含包含</w:t>
      </w:r>
      <w:r>
        <w:rPr>
          <w:rFonts w:hint="eastAsia"/>
        </w:rPr>
        <w:t>監造</w:t>
      </w:r>
      <w:r w:rsidRPr="00063236">
        <w:rPr>
          <w:rFonts w:hint="eastAsia"/>
        </w:rPr>
        <w:t>人力配置計畫、工程品質進度控管計畫等合理性。</w:t>
      </w:r>
    </w:p>
    <w:p w:rsidR="00322777" w:rsidRDefault="00322777" w:rsidP="00322777">
      <w:pPr>
        <w:pStyle w:val="4"/>
        <w:ind w:leftChars="675" w:left="1860" w:hangingChars="100" w:hanging="240"/>
      </w:pPr>
      <w:r>
        <w:rPr>
          <w:rFonts w:hint="eastAsia"/>
        </w:rPr>
        <w:t>4.</w:t>
      </w:r>
      <w:r>
        <w:rPr>
          <w:rFonts w:hint="eastAsia"/>
        </w:rPr>
        <w:t>團隊專業、經驗及如期履約能力</w:t>
      </w:r>
    </w:p>
    <w:p w:rsidR="00322777" w:rsidRDefault="00B03639" w:rsidP="00B03639">
      <w:pPr>
        <w:pStyle w:val="ad"/>
        <w:numPr>
          <w:ilvl w:val="0"/>
          <w:numId w:val="11"/>
        </w:numPr>
        <w:ind w:leftChars="0"/>
      </w:pPr>
      <w:r w:rsidRPr="00B03639">
        <w:rPr>
          <w:rFonts w:hAnsi="標楷體" w:hint="eastAsia"/>
          <w:color w:val="000000"/>
        </w:rPr>
        <w:t>投標廠商組織架構、主要營業項目。</w:t>
      </w:r>
      <w:r w:rsidR="00322777">
        <w:rPr>
          <w:rFonts w:hint="eastAsia"/>
        </w:rPr>
        <w:t xml:space="preserve"> </w:t>
      </w:r>
    </w:p>
    <w:p w:rsidR="00B03639" w:rsidRPr="00B03639" w:rsidRDefault="00B03639" w:rsidP="00B03639">
      <w:pPr>
        <w:pStyle w:val="ad"/>
        <w:numPr>
          <w:ilvl w:val="0"/>
          <w:numId w:val="11"/>
        </w:numPr>
        <w:ind w:leftChars="0"/>
      </w:pPr>
      <w:r w:rsidRPr="00C64189">
        <w:rPr>
          <w:rFonts w:hAnsi="標楷體" w:hint="eastAsia"/>
          <w:color w:val="000000"/>
        </w:rPr>
        <w:t>截止收件日前5年內承攬完成</w:t>
      </w:r>
      <w:r w:rsidRPr="00C64189">
        <w:rPr>
          <w:rFonts w:hAnsi="標楷體" w:hint="eastAsia"/>
        </w:rPr>
        <w:t>風雨操場、活動中心、體育館等相關</w:t>
      </w:r>
      <w:r w:rsidRPr="00C64189">
        <w:rPr>
          <w:rFonts w:hAnsi="標楷體" w:hint="eastAsia"/>
          <w:color w:val="000000"/>
        </w:rPr>
        <w:t>建築工程之規劃設計或監造技術服務之工作經驗(包括驗收結果、扣款、逾期、違約、變更設計之情形例如變更設計之次數、金額、原因及責任，及相關建築師或技師公會出具之獎勵或懲戒證明文件)，無經驗者亦請表明</w:t>
      </w:r>
    </w:p>
    <w:p w:rsidR="00B03639" w:rsidRPr="00B03639" w:rsidRDefault="00B03639" w:rsidP="00B03639">
      <w:pPr>
        <w:pStyle w:val="ad"/>
        <w:numPr>
          <w:ilvl w:val="0"/>
          <w:numId w:val="11"/>
        </w:numPr>
        <w:ind w:leftChars="0"/>
      </w:pPr>
      <w:r w:rsidRPr="00C64189">
        <w:rPr>
          <w:rFonts w:hAnsi="標楷體" w:hint="eastAsia"/>
          <w:color w:val="000000"/>
        </w:rPr>
        <w:t>規劃設計建築師、專業技師、其他參與本工程人員等之學經歷、專長</w:t>
      </w:r>
    </w:p>
    <w:p w:rsidR="00B03639" w:rsidRPr="00B03639" w:rsidRDefault="00B03639" w:rsidP="00B03639">
      <w:pPr>
        <w:pStyle w:val="ad"/>
        <w:numPr>
          <w:ilvl w:val="0"/>
          <w:numId w:val="11"/>
        </w:numPr>
        <w:ind w:leftChars="0"/>
      </w:pPr>
      <w:r w:rsidRPr="00C64189">
        <w:rPr>
          <w:rFonts w:hAnsi="標楷體" w:hint="eastAsia"/>
        </w:rPr>
        <w:t>主要工作人員是否具備「採購專業人員訓練及格證書」或開業建築師及執業技師親自參與工程會規定相關採購課程訓練之參訓證明。</w:t>
      </w:r>
    </w:p>
    <w:p w:rsidR="00B03639" w:rsidRDefault="00B03639" w:rsidP="00B03639">
      <w:r>
        <w:rPr>
          <w:rFonts w:hint="eastAsia"/>
        </w:rPr>
        <w:t xml:space="preserve">              5.監造：</w:t>
      </w:r>
    </w:p>
    <w:p w:rsidR="00B03639" w:rsidRPr="00B03639" w:rsidRDefault="00B03639" w:rsidP="00B03639">
      <w:pPr>
        <w:pStyle w:val="ad"/>
        <w:numPr>
          <w:ilvl w:val="0"/>
          <w:numId w:val="12"/>
        </w:numPr>
        <w:ind w:leftChars="0"/>
      </w:pPr>
      <w:r>
        <w:rPr>
          <w:rFonts w:hAnsi="標楷體" w:cs="標楷體"/>
        </w:rPr>
        <w:t>監造重點之掌握(與本案相關之監造重點並說明執行本案監造工作之構想)</w:t>
      </w:r>
    </w:p>
    <w:p w:rsidR="00B03639" w:rsidRPr="00B03639" w:rsidRDefault="00B03639" w:rsidP="00B03639">
      <w:pPr>
        <w:pStyle w:val="ad"/>
        <w:numPr>
          <w:ilvl w:val="0"/>
          <w:numId w:val="12"/>
        </w:numPr>
        <w:ind w:leftChars="0"/>
      </w:pPr>
      <w:r>
        <w:rPr>
          <w:rFonts w:hAnsi="標楷體" w:cs="標楷體"/>
        </w:rPr>
        <w:t>施工品質及施工進度監督管控作業之說明</w:t>
      </w:r>
    </w:p>
    <w:p w:rsidR="00B03639" w:rsidRPr="00B03639" w:rsidRDefault="00B03639" w:rsidP="00B03639">
      <w:pPr>
        <w:pStyle w:val="ad"/>
        <w:numPr>
          <w:ilvl w:val="0"/>
          <w:numId w:val="12"/>
        </w:numPr>
        <w:ind w:leftChars="0"/>
      </w:pPr>
      <w:r>
        <w:rPr>
          <w:rFonts w:hAnsi="標楷體" w:cs="標楷體"/>
        </w:rPr>
        <w:t>施工廠商相關審查作業之說明</w:t>
      </w:r>
    </w:p>
    <w:p w:rsidR="00B03639" w:rsidRPr="00B03639" w:rsidRDefault="00B03639" w:rsidP="00B03639">
      <w:pPr>
        <w:pStyle w:val="ad"/>
        <w:numPr>
          <w:ilvl w:val="0"/>
          <w:numId w:val="12"/>
        </w:numPr>
        <w:ind w:leftChars="0"/>
      </w:pPr>
      <w:r>
        <w:rPr>
          <w:rFonts w:hAnsi="標楷體" w:cs="標楷體"/>
        </w:rPr>
        <w:t>工地管理監督及合約管理能力之說明</w:t>
      </w:r>
    </w:p>
    <w:p w:rsidR="00B03639" w:rsidRDefault="00B03639" w:rsidP="00B03639">
      <w:pPr>
        <w:pStyle w:val="ad"/>
        <w:numPr>
          <w:ilvl w:val="0"/>
          <w:numId w:val="12"/>
        </w:numPr>
        <w:ind w:leftChars="0"/>
        <w:rPr>
          <w:rFonts w:hint="eastAsia"/>
        </w:rPr>
      </w:pPr>
      <w:r>
        <w:rPr>
          <w:rFonts w:hAnsi="標楷體" w:cs="標楷體"/>
        </w:rPr>
        <w:t>工地風險管理及協調能力之說明</w:t>
      </w:r>
    </w:p>
    <w:p w:rsidR="0033046E" w:rsidRPr="00063236" w:rsidRDefault="0033046E" w:rsidP="0033046E">
      <w:pPr>
        <w:pStyle w:val="11"/>
        <w:tabs>
          <w:tab w:val="num" w:pos="3060"/>
        </w:tabs>
        <w:snapToGrid w:val="0"/>
        <w:ind w:leftChars="375" w:left="1620" w:hangingChars="300" w:hanging="720"/>
        <w:jc w:val="both"/>
        <w:rPr>
          <w:color w:val="000000"/>
        </w:rPr>
      </w:pPr>
      <w:r w:rsidRPr="00063236">
        <w:rPr>
          <w:rFonts w:hint="eastAsia"/>
          <w:color w:val="000000"/>
        </w:rPr>
        <w:t>（三）度量衡</w:t>
      </w:r>
      <w:r w:rsidRPr="00063236">
        <w:rPr>
          <w:rFonts w:hAnsi="標楷體" w:hint="eastAsia"/>
          <w:color w:val="000000"/>
        </w:rPr>
        <w:t>單位</w:t>
      </w:r>
      <w:r w:rsidRPr="00063236">
        <w:rPr>
          <w:rFonts w:hint="eastAsia"/>
          <w:color w:val="000000"/>
        </w:rPr>
        <w:t>採公制，計價以新臺幣為準。</w:t>
      </w:r>
    </w:p>
    <w:p w:rsidR="0033046E" w:rsidRPr="00063236" w:rsidRDefault="0033046E" w:rsidP="0033046E">
      <w:pPr>
        <w:pStyle w:val="11"/>
        <w:tabs>
          <w:tab w:val="num" w:pos="2340"/>
        </w:tabs>
        <w:snapToGrid w:val="0"/>
        <w:ind w:left="0" w:firstLineChars="200" w:firstLine="480"/>
        <w:jc w:val="both"/>
        <w:rPr>
          <w:rFonts w:hAnsi="標楷體"/>
          <w:color w:val="000000"/>
        </w:rPr>
      </w:pPr>
      <w:r w:rsidRPr="00063236">
        <w:rPr>
          <w:rFonts w:hint="eastAsia"/>
          <w:color w:val="000000"/>
        </w:rPr>
        <w:t>二、</w:t>
      </w:r>
      <w:r w:rsidRPr="00063236">
        <w:rPr>
          <w:rFonts w:hAnsi="標楷體" w:hint="eastAsia"/>
          <w:color w:val="000000"/>
        </w:rPr>
        <w:t>服務建議書附件內容：</w:t>
      </w:r>
    </w:p>
    <w:p w:rsidR="0033046E" w:rsidRPr="00063236" w:rsidRDefault="0033046E" w:rsidP="0033046E">
      <w:pPr>
        <w:pStyle w:val="11"/>
        <w:tabs>
          <w:tab w:val="num" w:pos="3060"/>
        </w:tabs>
        <w:snapToGrid w:val="0"/>
        <w:ind w:leftChars="375" w:left="1332" w:hangingChars="180" w:hanging="432"/>
        <w:jc w:val="both"/>
      </w:pPr>
      <w:r w:rsidRPr="00063236">
        <w:rPr>
          <w:rFonts w:hAnsi="標楷體" w:hint="eastAsia"/>
          <w:color w:val="000000"/>
        </w:rPr>
        <w:t>（一）規劃設計用人計畫，至少包含</w:t>
      </w:r>
      <w:r w:rsidRPr="00063236">
        <w:rPr>
          <w:rFonts w:hint="eastAsia"/>
        </w:rPr>
        <w:t>規劃設計建築師之學歷、經歷、經驗等。</w:t>
      </w:r>
    </w:p>
    <w:p w:rsidR="0033046E" w:rsidRPr="00063236" w:rsidRDefault="0033046E" w:rsidP="0033046E">
      <w:pPr>
        <w:pStyle w:val="4"/>
      </w:pPr>
      <w:r w:rsidRPr="00063236">
        <w:rPr>
          <w:rFonts w:hint="eastAsia"/>
        </w:rPr>
        <w:t>各專業技師之學歷、經歷、經驗等。</w:t>
      </w:r>
    </w:p>
    <w:p w:rsidR="0033046E" w:rsidRPr="00063236" w:rsidRDefault="0033046E" w:rsidP="0033046E">
      <w:pPr>
        <w:pStyle w:val="4"/>
      </w:pPr>
      <w:r w:rsidRPr="00063236">
        <w:rPr>
          <w:rFonts w:hint="eastAsia"/>
        </w:rPr>
        <w:t>其他計畫參與本工程之學歷、經歷、經驗等。</w:t>
      </w:r>
    </w:p>
    <w:p w:rsidR="0033046E" w:rsidRPr="00063236" w:rsidRDefault="0033046E" w:rsidP="0033046E">
      <w:pPr>
        <w:pStyle w:val="aa"/>
        <w:tabs>
          <w:tab w:val="clear" w:pos="3686"/>
        </w:tabs>
        <w:spacing w:afterLines="0" w:after="0" w:line="240" w:lineRule="auto"/>
        <w:ind w:left="1620" w:firstLine="0"/>
        <w:rPr>
          <w:color w:val="000000"/>
        </w:rPr>
      </w:pPr>
      <w:r w:rsidRPr="00063236">
        <w:rPr>
          <w:rFonts w:hint="eastAsia"/>
          <w:color w:val="000000"/>
        </w:rPr>
        <w:t>上述人員應編製名冊，說明職稱、工作專長、學經歷等基本資料，並檢附上述人員之學經歷證件、專業開業執照、專門技術人員考試及格證書或合格證書等影本以供比對。名冊所列人員之學經歷及人數，應符合招標文件及契約之規定。</w:t>
      </w:r>
    </w:p>
    <w:p w:rsidR="0033046E" w:rsidRPr="00063236" w:rsidRDefault="0033046E" w:rsidP="0033046E">
      <w:pPr>
        <w:pStyle w:val="4"/>
      </w:pPr>
      <w:r w:rsidRPr="00063236">
        <w:rPr>
          <w:rFonts w:hint="eastAsia"/>
        </w:rPr>
        <w:t>其他計畫參與本工程之學歷、經歷、經驗等。</w:t>
      </w:r>
    </w:p>
    <w:p w:rsidR="0033046E" w:rsidRPr="00063236" w:rsidRDefault="0033046E" w:rsidP="0033046E">
      <w:pPr>
        <w:pStyle w:val="4"/>
      </w:pPr>
      <w:r w:rsidRPr="00063236">
        <w:rPr>
          <w:rFonts w:hint="eastAsia"/>
        </w:rPr>
        <w:t>其他計畫參與本工程應由投標廠商雇用人員之在職證明文件影本，例如：勞工保險卡或薪資證明或健保給付證明等。</w:t>
      </w:r>
    </w:p>
    <w:p w:rsidR="0033046E" w:rsidRPr="00063236" w:rsidRDefault="0033046E" w:rsidP="0033046E">
      <w:pPr>
        <w:pStyle w:val="11"/>
        <w:tabs>
          <w:tab w:val="num" w:pos="3060"/>
        </w:tabs>
        <w:snapToGrid w:val="0"/>
        <w:ind w:leftChars="375" w:left="1572" w:hangingChars="280" w:hanging="672"/>
        <w:jc w:val="both"/>
        <w:rPr>
          <w:color w:val="000000"/>
        </w:rPr>
      </w:pPr>
      <w:r w:rsidRPr="00063236">
        <w:rPr>
          <w:rFonts w:hint="eastAsia"/>
          <w:color w:val="000000"/>
        </w:rPr>
        <w:t>（二）編訂人力配置計畫表，詳列各項專業分工之人員姓名、職稱、工作階段、工作時間等。</w:t>
      </w:r>
    </w:p>
    <w:p w:rsidR="0033046E" w:rsidRPr="00063236" w:rsidRDefault="0033046E" w:rsidP="0033046E">
      <w:pPr>
        <w:pStyle w:val="11"/>
        <w:tabs>
          <w:tab w:val="num" w:pos="3060"/>
        </w:tabs>
        <w:snapToGrid w:val="0"/>
        <w:ind w:leftChars="375" w:left="1697" w:hangingChars="332" w:hanging="797"/>
        <w:jc w:val="both"/>
        <w:rPr>
          <w:rFonts w:hAnsi="標楷體"/>
          <w:color w:val="000000"/>
        </w:rPr>
      </w:pPr>
      <w:r w:rsidRPr="00063236">
        <w:rPr>
          <w:rFonts w:hint="eastAsia"/>
          <w:color w:val="000000"/>
        </w:rPr>
        <w:t>（三）於截止收件日前5年內承攬完成</w:t>
      </w:r>
      <w:r w:rsidR="00FC59C9">
        <w:rPr>
          <w:rFonts w:hint="eastAsia"/>
        </w:rPr>
        <w:t>半戶外球場(風雨球場)</w:t>
      </w:r>
      <w:r w:rsidRPr="006D475A">
        <w:rPr>
          <w:rFonts w:hint="eastAsia"/>
        </w:rPr>
        <w:t>、活動中心、體育館等相關建</w:t>
      </w:r>
      <w:r w:rsidRPr="00063236">
        <w:rPr>
          <w:rFonts w:hint="eastAsia"/>
          <w:color w:val="000000"/>
        </w:rPr>
        <w:t>築工程之規劃設計或監造技術服務之</w:t>
      </w:r>
      <w:r w:rsidR="00FC59C9">
        <w:rPr>
          <w:rFonts w:hint="eastAsia"/>
          <w:color w:val="000000"/>
        </w:rPr>
        <w:t>經驗</w:t>
      </w:r>
      <w:r w:rsidRPr="00063236">
        <w:rPr>
          <w:color w:val="000000"/>
        </w:rPr>
        <w:t>、</w:t>
      </w:r>
      <w:r w:rsidRPr="00063236">
        <w:rPr>
          <w:rFonts w:hint="eastAsia"/>
          <w:color w:val="000000"/>
        </w:rPr>
        <w:t>設計經驗及履約結果說明</w:t>
      </w:r>
      <w:r w:rsidRPr="00063236">
        <w:rPr>
          <w:rFonts w:hint="eastAsia"/>
          <w:color w:val="000000"/>
        </w:rPr>
        <w:lastRenderedPageBreak/>
        <w:t>詳細表，無</w:t>
      </w:r>
      <w:r w:rsidR="00FC59C9">
        <w:rPr>
          <w:rFonts w:hint="eastAsia"/>
          <w:color w:val="000000"/>
        </w:rPr>
        <w:t>經驗</w:t>
      </w:r>
      <w:r w:rsidRPr="00063236">
        <w:rPr>
          <w:rFonts w:hint="eastAsia"/>
          <w:color w:val="000000"/>
        </w:rPr>
        <w:t>者亦請表明。上述工作</w:t>
      </w:r>
      <w:r w:rsidR="00FC59C9">
        <w:rPr>
          <w:rFonts w:hint="eastAsia"/>
          <w:color w:val="000000"/>
        </w:rPr>
        <w:t>經驗</w:t>
      </w:r>
      <w:r w:rsidRPr="00063236">
        <w:rPr>
          <w:rFonts w:hint="eastAsia"/>
          <w:color w:val="000000"/>
        </w:rPr>
        <w:t>應檢附證明文件，例如：承攬完成與招標標的類似承作之勞務結算驗收證明書，或其他經業主核發足資證明工作完成之文件。應載明標的名稱、業主、承攬金額【包含驗收結果、扣款逾期、違約、變更設計之情形(例如：變更設計之次數、金額、原因及責任等)及相關</w:t>
      </w:r>
      <w:r>
        <w:rPr>
          <w:rFonts w:hint="eastAsia"/>
          <w:color w:val="000000"/>
        </w:rPr>
        <w:t>建築師或</w:t>
      </w:r>
      <w:r w:rsidRPr="00063236">
        <w:rPr>
          <w:rFonts w:hint="eastAsia"/>
          <w:color w:val="000000"/>
        </w:rPr>
        <w:t>技師公會出具之獎勵或懲戒證明文件】。</w:t>
      </w:r>
    </w:p>
    <w:p w:rsidR="0033046E" w:rsidRPr="00063236" w:rsidRDefault="0033046E" w:rsidP="0033046E">
      <w:pPr>
        <w:pStyle w:val="11"/>
        <w:tabs>
          <w:tab w:val="num" w:pos="3060"/>
        </w:tabs>
        <w:snapToGrid w:val="0"/>
        <w:ind w:left="0" w:firstLineChars="400" w:firstLine="960"/>
        <w:jc w:val="both"/>
        <w:rPr>
          <w:color w:val="000000"/>
        </w:rPr>
      </w:pPr>
      <w:r w:rsidRPr="00063236">
        <w:rPr>
          <w:rFonts w:hint="eastAsia"/>
          <w:color w:val="000000"/>
        </w:rPr>
        <w:t>（四）投標廠商組織架構、主要營業項目、其他與本案相關工作等簡介。</w:t>
      </w:r>
    </w:p>
    <w:p w:rsidR="0033046E" w:rsidRPr="00063236" w:rsidRDefault="0033046E" w:rsidP="0033046E">
      <w:pPr>
        <w:pStyle w:val="11"/>
        <w:tabs>
          <w:tab w:val="num" w:pos="3060"/>
        </w:tabs>
        <w:snapToGrid w:val="0"/>
        <w:ind w:leftChars="400" w:left="1680" w:hangingChars="300" w:hanging="720"/>
        <w:jc w:val="both"/>
        <w:rPr>
          <w:color w:val="000000"/>
          <w:u w:val="single"/>
        </w:rPr>
      </w:pPr>
      <w:r w:rsidRPr="00063236">
        <w:rPr>
          <w:rFonts w:hint="eastAsia"/>
          <w:color w:val="000000"/>
        </w:rPr>
        <w:t>（五）主要人員具採購專業人員訓練及格證書或開業建築師及執業技師親自參與工程會規定相關採購課程訓練之參訓證明。</w:t>
      </w:r>
    </w:p>
    <w:p w:rsidR="0033046E" w:rsidRPr="00063236" w:rsidRDefault="0033046E" w:rsidP="0033046E">
      <w:pPr>
        <w:pStyle w:val="11"/>
        <w:tabs>
          <w:tab w:val="num" w:pos="2340"/>
        </w:tabs>
        <w:snapToGrid w:val="0"/>
        <w:ind w:left="0" w:firstLineChars="200" w:firstLine="480"/>
        <w:jc w:val="both"/>
        <w:rPr>
          <w:rFonts w:hAnsi="標楷體"/>
          <w:color w:val="000000"/>
        </w:rPr>
      </w:pPr>
      <w:r w:rsidRPr="00063236">
        <w:rPr>
          <w:rFonts w:hAnsi="標楷體" w:hint="eastAsia"/>
          <w:color w:val="000000"/>
        </w:rPr>
        <w:t>三、服務建議書及附件之裝訂：</w:t>
      </w:r>
    </w:p>
    <w:p w:rsidR="0033046E" w:rsidRPr="00063236" w:rsidRDefault="0033046E" w:rsidP="0033046E">
      <w:pPr>
        <w:pStyle w:val="11"/>
        <w:numPr>
          <w:ilvl w:val="1"/>
          <w:numId w:val="3"/>
        </w:numPr>
        <w:tabs>
          <w:tab w:val="clear" w:pos="3732"/>
          <w:tab w:val="num" w:pos="1620"/>
        </w:tabs>
        <w:snapToGrid w:val="0"/>
        <w:ind w:left="1620"/>
        <w:jc w:val="both"/>
        <w:rPr>
          <w:rFonts w:hAnsi="標楷體"/>
          <w:color w:val="000000"/>
        </w:rPr>
      </w:pPr>
      <w:r w:rsidRPr="00063236">
        <w:rPr>
          <w:rFonts w:hint="eastAsia"/>
          <w:color w:val="000000"/>
        </w:rPr>
        <w:t>服務建議書及附件應一併裝訂。</w:t>
      </w:r>
    </w:p>
    <w:p w:rsidR="0033046E" w:rsidRPr="00063236" w:rsidRDefault="0033046E" w:rsidP="0033046E">
      <w:pPr>
        <w:pStyle w:val="11"/>
        <w:numPr>
          <w:ilvl w:val="1"/>
          <w:numId w:val="3"/>
        </w:numPr>
        <w:tabs>
          <w:tab w:val="clear" w:pos="3732"/>
          <w:tab w:val="num" w:pos="1620"/>
        </w:tabs>
        <w:snapToGrid w:val="0"/>
        <w:ind w:left="1620"/>
        <w:jc w:val="both"/>
        <w:rPr>
          <w:rFonts w:hAnsi="標楷體"/>
          <w:color w:val="000000"/>
        </w:rPr>
      </w:pPr>
      <w:r w:rsidRPr="00063236">
        <w:rPr>
          <w:rFonts w:hint="eastAsia"/>
          <w:color w:val="000000"/>
        </w:rPr>
        <w:t>服務建議書及附件之格式、裝訂方式依下列方式辦理：</w:t>
      </w:r>
    </w:p>
    <w:p w:rsidR="0033046E" w:rsidRPr="00063236" w:rsidRDefault="0033046E" w:rsidP="0033046E">
      <w:pPr>
        <w:pStyle w:val="4"/>
        <w:ind w:leftChars="675" w:left="1860" w:hangingChars="100" w:hanging="240"/>
      </w:pPr>
      <w:r w:rsidRPr="00063236">
        <w:rPr>
          <w:rFonts w:hint="eastAsia"/>
        </w:rPr>
        <w:t>1.服務建議書以橫書直式編排，紙張大小採Ａ4規格紙張，圖樣得採Ａ3規格紙張（請摺頁為Ａ4規格），以連續編列頁碼方式不得超過</w:t>
      </w:r>
      <w:r w:rsidRPr="00063236">
        <w:rPr>
          <w:rFonts w:hint="eastAsia"/>
          <w:b/>
          <w:bCs w:val="0"/>
        </w:rPr>
        <w:t>50頁</w:t>
      </w:r>
      <w:r w:rsidRPr="00063236">
        <w:rPr>
          <w:rFonts w:ascii="Times New Roman"/>
        </w:rPr>
        <w:t>(</w:t>
      </w:r>
      <w:r w:rsidRPr="00063236">
        <w:rPr>
          <w:rFonts w:ascii="Times New Roman" w:hint="eastAsia"/>
        </w:rPr>
        <w:t>不含封面、封底、首頁及目錄</w:t>
      </w:r>
      <w:r w:rsidRPr="00063236">
        <w:rPr>
          <w:rFonts w:ascii="Times New Roman"/>
        </w:rPr>
        <w:t>)</w:t>
      </w:r>
      <w:r w:rsidRPr="00063236">
        <w:rPr>
          <w:rFonts w:hint="eastAsia"/>
        </w:rPr>
        <w:t>，不可分冊，得採雙面印刷；並採Ａ4直式左側裝訂1式各</w:t>
      </w:r>
      <w:r>
        <w:rPr>
          <w:rFonts w:hint="eastAsia"/>
          <w:b/>
          <w:color w:val="auto"/>
        </w:rPr>
        <w:t>○</w:t>
      </w:r>
      <w:r w:rsidRPr="001303CA">
        <w:rPr>
          <w:rFonts w:hint="eastAsia"/>
          <w:b/>
          <w:color w:val="auto"/>
        </w:rPr>
        <w:t>份（含正本</w:t>
      </w:r>
      <w:r>
        <w:rPr>
          <w:rFonts w:hint="eastAsia"/>
          <w:b/>
          <w:color w:val="auto"/>
        </w:rPr>
        <w:t>○</w:t>
      </w:r>
      <w:r w:rsidRPr="001303CA">
        <w:rPr>
          <w:rFonts w:hint="eastAsia"/>
          <w:b/>
          <w:color w:val="auto"/>
        </w:rPr>
        <w:t>份、副本</w:t>
      </w:r>
      <w:r>
        <w:rPr>
          <w:rFonts w:hint="eastAsia"/>
          <w:b/>
          <w:color w:val="auto"/>
        </w:rPr>
        <w:t>○</w:t>
      </w:r>
      <w:r w:rsidRPr="001303CA">
        <w:rPr>
          <w:rFonts w:hint="eastAsia"/>
          <w:b/>
          <w:color w:val="auto"/>
        </w:rPr>
        <w:t>份）</w:t>
      </w:r>
      <w:r w:rsidRPr="0033046E">
        <w:rPr>
          <w:rFonts w:hint="eastAsia"/>
          <w:b/>
          <w:color w:val="4472C4" w:themeColor="accent1"/>
          <w:szCs w:val="28"/>
        </w:rPr>
        <w:t>(由機關填入)</w:t>
      </w:r>
      <w:r w:rsidRPr="001303CA">
        <w:rPr>
          <w:rFonts w:hint="eastAsia"/>
          <w:color w:val="auto"/>
        </w:rPr>
        <w:t>，封</w:t>
      </w:r>
      <w:r w:rsidRPr="00063236">
        <w:rPr>
          <w:rFonts w:hint="eastAsia"/>
        </w:rPr>
        <w:t>面須分別註記「正本」與「副本」字樣。</w:t>
      </w:r>
    </w:p>
    <w:p w:rsidR="0033046E" w:rsidRPr="00063236" w:rsidRDefault="0033046E" w:rsidP="0033046E">
      <w:pPr>
        <w:pStyle w:val="4"/>
        <w:ind w:leftChars="675" w:left="1860" w:hangingChars="100" w:hanging="240"/>
      </w:pPr>
      <w:r w:rsidRPr="00063236">
        <w:rPr>
          <w:rFonts w:hint="eastAsia"/>
        </w:rPr>
        <w:t>2.附件以橫書直式編排，紙張大小採Ａ4規格紙張，若有Ａ3規格紙張，請折頁為Ａ4規格，頁數不限，不可分冊，得採雙面印刷；並採Ａ4直式裝訂1式各</w:t>
      </w:r>
      <w:r>
        <w:rPr>
          <w:rFonts w:hint="eastAsia"/>
          <w:b/>
          <w:color w:val="auto"/>
        </w:rPr>
        <w:t>○</w:t>
      </w:r>
      <w:r w:rsidRPr="00762856">
        <w:rPr>
          <w:rFonts w:hint="eastAsia"/>
          <w:b/>
          <w:color w:val="auto"/>
        </w:rPr>
        <w:t>份（含正本</w:t>
      </w:r>
      <w:r>
        <w:rPr>
          <w:rFonts w:hint="eastAsia"/>
          <w:b/>
          <w:color w:val="auto"/>
        </w:rPr>
        <w:t>○</w:t>
      </w:r>
      <w:r w:rsidRPr="00762856">
        <w:rPr>
          <w:rFonts w:hint="eastAsia"/>
          <w:b/>
          <w:color w:val="auto"/>
        </w:rPr>
        <w:t>份、副本</w:t>
      </w:r>
      <w:r>
        <w:rPr>
          <w:rFonts w:hint="eastAsia"/>
          <w:b/>
          <w:color w:val="auto"/>
        </w:rPr>
        <w:t>○</w:t>
      </w:r>
      <w:r w:rsidRPr="00762856">
        <w:rPr>
          <w:rFonts w:hint="eastAsia"/>
          <w:b/>
          <w:color w:val="auto"/>
        </w:rPr>
        <w:t>份）</w:t>
      </w:r>
      <w:r w:rsidRPr="0033046E">
        <w:rPr>
          <w:rFonts w:hint="eastAsia"/>
          <w:b/>
          <w:color w:val="4472C4" w:themeColor="accent1"/>
          <w:szCs w:val="28"/>
        </w:rPr>
        <w:t>(由機關填入)</w:t>
      </w:r>
      <w:r w:rsidRPr="00762856">
        <w:rPr>
          <w:rFonts w:hint="eastAsia"/>
          <w:color w:val="auto"/>
        </w:rPr>
        <w:t>，封面</w:t>
      </w:r>
      <w:r w:rsidRPr="00063236">
        <w:rPr>
          <w:rFonts w:hint="eastAsia"/>
        </w:rPr>
        <w:t>須分別註記「正本」與「副本」字樣。</w:t>
      </w:r>
    </w:p>
    <w:p w:rsidR="0033046E" w:rsidRPr="00063236" w:rsidRDefault="0033046E" w:rsidP="0033046E">
      <w:pPr>
        <w:pStyle w:val="11"/>
        <w:tabs>
          <w:tab w:val="num" w:pos="3060"/>
        </w:tabs>
        <w:snapToGrid w:val="0"/>
        <w:ind w:leftChars="375" w:left="1572" w:hangingChars="280" w:hanging="672"/>
        <w:jc w:val="both"/>
        <w:rPr>
          <w:rFonts w:hAnsi="標楷體"/>
          <w:color w:val="000000"/>
        </w:rPr>
      </w:pPr>
      <w:r w:rsidRPr="00063236">
        <w:rPr>
          <w:rFonts w:hint="eastAsia"/>
          <w:color w:val="000000"/>
        </w:rPr>
        <w:t>（三）</w:t>
      </w:r>
      <w:r w:rsidRPr="00063236">
        <w:rPr>
          <w:rFonts w:hAnsi="標楷體" w:hint="eastAsia"/>
          <w:color w:val="000000"/>
        </w:rPr>
        <w:t>服務建議書及附件有下列情形者，</w:t>
      </w:r>
      <w:r w:rsidR="007A25FA">
        <w:rPr>
          <w:rFonts w:hAnsi="標楷體" w:hint="eastAsia"/>
          <w:bCs/>
          <w:color w:val="000000"/>
        </w:rPr>
        <w:t>評審</w:t>
      </w:r>
      <w:r w:rsidRPr="00063236">
        <w:rPr>
          <w:rFonts w:hAnsi="標楷體" w:hint="eastAsia"/>
          <w:bCs/>
          <w:color w:val="000000"/>
        </w:rPr>
        <w:t>委員得視其情形，給予相對較低之分數或名次</w:t>
      </w:r>
      <w:r w:rsidRPr="00063236">
        <w:rPr>
          <w:rFonts w:hAnsi="標楷體" w:hint="eastAsia"/>
          <w:color w:val="000000"/>
        </w:rPr>
        <w:t>：</w:t>
      </w:r>
    </w:p>
    <w:p w:rsidR="0033046E" w:rsidRPr="00063236" w:rsidRDefault="0033046E" w:rsidP="0033046E">
      <w:pPr>
        <w:pStyle w:val="4"/>
        <w:tabs>
          <w:tab w:val="num" w:pos="1843"/>
        </w:tabs>
        <w:ind w:leftChars="675" w:left="1860" w:hangingChars="100" w:hanging="240"/>
      </w:pPr>
      <w:r w:rsidRPr="00063236">
        <w:rPr>
          <w:rFonts w:hint="eastAsia"/>
        </w:rPr>
        <w:t>1.服務建議書或附件份數不足者，由本</w:t>
      </w:r>
      <w:r>
        <w:rPr>
          <w:rFonts w:hint="eastAsia"/>
        </w:rPr>
        <w:t>校</w:t>
      </w:r>
      <w:r w:rsidRPr="00063236">
        <w:rPr>
          <w:rFonts w:hint="eastAsia"/>
        </w:rPr>
        <w:t>以黑白影印補足份數供</w:t>
      </w:r>
      <w:r w:rsidR="007A25FA">
        <w:rPr>
          <w:rFonts w:hint="eastAsia"/>
        </w:rPr>
        <w:t>評審</w:t>
      </w:r>
      <w:r w:rsidRPr="00063236">
        <w:rPr>
          <w:rFonts w:hint="eastAsia"/>
        </w:rPr>
        <w:t>使用。</w:t>
      </w:r>
    </w:p>
    <w:p w:rsidR="0033046E" w:rsidRPr="00063236" w:rsidRDefault="0033046E" w:rsidP="0033046E">
      <w:pPr>
        <w:pStyle w:val="4"/>
        <w:ind w:leftChars="675" w:left="1860" w:hangingChars="100" w:hanging="240"/>
      </w:pPr>
      <w:r w:rsidRPr="00063236">
        <w:rPr>
          <w:rFonts w:hint="eastAsia"/>
        </w:rPr>
        <w:t>2.</w:t>
      </w:r>
      <w:r w:rsidRPr="00063236">
        <w:rPr>
          <w:rFonts w:hint="eastAsia"/>
          <w:bCs w:val="0"/>
        </w:rPr>
        <w:t>廠商所提出標價、報價</w:t>
      </w:r>
      <w:r w:rsidRPr="00F27544">
        <w:rPr>
          <w:rFonts w:hint="eastAsia"/>
          <w:bCs w:val="0"/>
          <w:color w:val="auto"/>
        </w:rPr>
        <w:t>組成內容之撰寫情形，不符合招標文件規定者。</w:t>
      </w:r>
      <w:r w:rsidRPr="00F27544">
        <w:rPr>
          <w:rFonts w:hint="eastAsia"/>
          <w:color w:val="auto"/>
        </w:rPr>
        <w:t>(如所提工程經費超過</w:t>
      </w:r>
      <w:r w:rsidRPr="00F27544">
        <w:rPr>
          <w:rFonts w:cs="新細明體"/>
          <w:color w:val="auto"/>
        </w:rPr>
        <w:t>金額</w:t>
      </w:r>
      <w:r w:rsidRPr="0033046E">
        <w:rPr>
          <w:rFonts w:cs="新細明體" w:hint="eastAsia"/>
          <w:color w:val="4472C4" w:themeColor="accent1"/>
        </w:rPr>
        <w:t>○○○</w:t>
      </w:r>
      <w:r w:rsidRPr="00F27544">
        <w:rPr>
          <w:rFonts w:cs="新細明體"/>
          <w:b/>
          <w:color w:val="auto"/>
        </w:rPr>
        <w:t>萬元</w:t>
      </w:r>
      <w:r w:rsidRPr="00F27544">
        <w:rPr>
          <w:rFonts w:cs="新細明體" w:hint="eastAsia"/>
          <w:color w:val="auto"/>
        </w:rPr>
        <w:t>(含</w:t>
      </w:r>
      <w:r w:rsidRPr="00F27544">
        <w:rPr>
          <w:rFonts w:hint="eastAsia"/>
          <w:bCs w:val="0"/>
          <w:color w:val="auto"/>
        </w:rPr>
        <w:t>非</w:t>
      </w:r>
      <w:r w:rsidRPr="006D475A">
        <w:rPr>
          <w:rFonts w:hint="eastAsia"/>
          <w:bCs w:val="0"/>
          <w:color w:val="auto"/>
        </w:rPr>
        <w:t>發包工程費用）</w:t>
      </w:r>
      <w:r w:rsidRPr="00063236">
        <w:rPr>
          <w:rFonts w:hint="eastAsia"/>
        </w:rPr>
        <w:t>之情形者)。</w:t>
      </w:r>
      <w:r w:rsidRPr="0033046E">
        <w:rPr>
          <w:rFonts w:hint="eastAsia"/>
          <w:b/>
          <w:color w:val="4472C4" w:themeColor="accent1"/>
          <w:szCs w:val="28"/>
        </w:rPr>
        <w:t>(由機關填入)</w:t>
      </w:r>
    </w:p>
    <w:p w:rsidR="0033046E" w:rsidRDefault="0033046E" w:rsidP="0033046E">
      <w:pPr>
        <w:pStyle w:val="4"/>
        <w:ind w:leftChars="675" w:left="1860" w:hangingChars="100" w:hanging="240"/>
        <w:rPr>
          <w:bCs w:val="0"/>
        </w:rPr>
      </w:pPr>
      <w:r w:rsidRPr="00063236">
        <w:rPr>
          <w:rFonts w:hint="eastAsia"/>
        </w:rPr>
        <w:t>3.</w:t>
      </w:r>
      <w:r w:rsidRPr="00063236">
        <w:rPr>
          <w:rFonts w:hint="eastAsia"/>
          <w:bCs w:val="0"/>
        </w:rPr>
        <w:t>所製作服務建議書內容，不符合招標文件規定者。</w:t>
      </w:r>
    </w:p>
    <w:p w:rsidR="0033046E" w:rsidRPr="00063236" w:rsidRDefault="0033046E" w:rsidP="0033046E">
      <w:pPr>
        <w:pStyle w:val="4"/>
        <w:ind w:leftChars="675" w:left="1860" w:hangingChars="100" w:hanging="240"/>
        <w:rPr>
          <w:bCs w:val="0"/>
        </w:rPr>
      </w:pPr>
      <w:r>
        <w:rPr>
          <w:rFonts w:hint="eastAsia"/>
          <w:bCs w:val="0"/>
        </w:rPr>
        <w:t>4.</w:t>
      </w:r>
      <w:r w:rsidRPr="00D41F4D">
        <w:rPr>
          <w:rFonts w:hint="eastAsia"/>
          <w:bCs w:val="0"/>
        </w:rPr>
        <w:t>所製作服務建議書格式，不符合招標文件規定者。</w:t>
      </w:r>
    </w:p>
    <w:p w:rsidR="0033046E" w:rsidRPr="00063236" w:rsidRDefault="0033046E" w:rsidP="0033046E">
      <w:pPr>
        <w:pStyle w:val="22"/>
        <w:rPr>
          <w:kern w:val="2"/>
        </w:rPr>
      </w:pPr>
      <w:r w:rsidRPr="00063236">
        <w:rPr>
          <w:rFonts w:hint="eastAsia"/>
          <w:kern w:val="2"/>
        </w:rPr>
        <w:t>肆、本案</w:t>
      </w:r>
      <w:r>
        <w:rPr>
          <w:rFonts w:hint="eastAsia"/>
          <w:kern w:val="2"/>
        </w:rPr>
        <w:t>預算</w:t>
      </w:r>
      <w:r w:rsidRPr="00063236">
        <w:rPr>
          <w:rFonts w:hint="eastAsia"/>
          <w:kern w:val="2"/>
        </w:rPr>
        <w:t>經費</w:t>
      </w:r>
    </w:p>
    <w:p w:rsidR="00B03639" w:rsidRDefault="0033046E" w:rsidP="0033046E">
      <w:pPr>
        <w:pStyle w:val="a"/>
        <w:numPr>
          <w:ilvl w:val="0"/>
          <w:numId w:val="0"/>
        </w:numPr>
        <w:snapToGrid w:val="0"/>
        <w:ind w:leftChars="235" w:left="989" w:hangingChars="177" w:hanging="425"/>
        <w:jc w:val="both"/>
        <w:rPr>
          <w:color w:val="FF0000"/>
        </w:rPr>
      </w:pPr>
      <w:r w:rsidRPr="003A2E72">
        <w:rPr>
          <w:rFonts w:hint="eastAsia"/>
          <w:color w:val="000000"/>
        </w:rPr>
        <w:t>一、</w:t>
      </w:r>
      <w:r w:rsidRPr="0033046E">
        <w:rPr>
          <w:rFonts w:hint="eastAsia"/>
          <w:color w:val="FF0000"/>
        </w:rPr>
        <w:t>規劃設計服務費預算金額為</w:t>
      </w:r>
      <w:r>
        <w:rPr>
          <w:rFonts w:hint="eastAsia"/>
          <w:b/>
          <w:color w:val="FF0000"/>
        </w:rPr>
        <w:t>_________</w:t>
      </w:r>
      <w:r w:rsidRPr="0033046E">
        <w:rPr>
          <w:rFonts w:hint="eastAsia"/>
          <w:color w:val="FF0000"/>
        </w:rPr>
        <w:t>元</w:t>
      </w:r>
    </w:p>
    <w:p w:rsidR="0033046E" w:rsidRPr="003A2E72" w:rsidRDefault="00B03639" w:rsidP="0033046E">
      <w:pPr>
        <w:pStyle w:val="a"/>
        <w:numPr>
          <w:ilvl w:val="0"/>
          <w:numId w:val="0"/>
        </w:numPr>
        <w:snapToGrid w:val="0"/>
        <w:ind w:leftChars="235" w:left="989" w:hangingChars="177" w:hanging="425"/>
        <w:jc w:val="both"/>
        <w:rPr>
          <w:bCs/>
        </w:rPr>
      </w:pPr>
      <w:r>
        <w:rPr>
          <w:rFonts w:hint="eastAsia"/>
          <w:color w:val="000000"/>
        </w:rPr>
        <w:t xml:space="preserve">   </w:t>
      </w:r>
      <w:r w:rsidR="0033046E" w:rsidRPr="00F27544">
        <w:rPr>
          <w:rFonts w:hint="eastAsia"/>
        </w:rPr>
        <w:t>【工程概算暫以</w:t>
      </w:r>
      <w:r w:rsidR="0033046E" w:rsidRPr="0033046E">
        <w:rPr>
          <w:rFonts w:cs="新細明體" w:hint="eastAsia"/>
          <w:color w:val="4472C4" w:themeColor="accent1"/>
        </w:rPr>
        <w:t>○○○</w:t>
      </w:r>
      <w:r w:rsidR="0033046E" w:rsidRPr="00F27544">
        <w:rPr>
          <w:rFonts w:hint="eastAsia"/>
          <w:b/>
        </w:rPr>
        <w:t>萬元</w:t>
      </w:r>
      <w:r w:rsidR="0033046E" w:rsidRPr="00F27544">
        <w:rPr>
          <w:rFonts w:hint="eastAsia"/>
        </w:rPr>
        <w:t>整</w:t>
      </w:r>
      <w:r w:rsidR="0033046E" w:rsidRPr="00F27544">
        <w:rPr>
          <w:rFonts w:cs="新細明體" w:hint="eastAsia"/>
        </w:rPr>
        <w:t>(</w:t>
      </w:r>
      <w:r w:rsidR="0033046E" w:rsidRPr="00F27544">
        <w:rPr>
          <w:rFonts w:hAnsi="標楷體" w:hint="eastAsia"/>
        </w:rPr>
        <w:t>含</w:t>
      </w:r>
      <w:r w:rsidR="0033046E" w:rsidRPr="00F27544">
        <w:rPr>
          <w:rFonts w:hint="eastAsia"/>
          <w:bCs/>
        </w:rPr>
        <w:t>非發包工程費用）</w:t>
      </w:r>
      <w:r w:rsidR="0033046E" w:rsidRPr="00F27544">
        <w:rPr>
          <w:rFonts w:hint="eastAsia"/>
        </w:rPr>
        <w:t>】</w:t>
      </w:r>
      <w:r w:rsidR="0033046E">
        <w:rPr>
          <w:rFonts w:hint="eastAsia"/>
          <w:bCs/>
        </w:rPr>
        <w:t>。</w:t>
      </w:r>
      <w:r w:rsidR="0033046E" w:rsidRPr="0033046E">
        <w:rPr>
          <w:rFonts w:hAnsi="標楷體" w:hint="eastAsia"/>
          <w:b/>
          <w:color w:val="4472C4" w:themeColor="accent1"/>
          <w:szCs w:val="28"/>
        </w:rPr>
        <w:t>(由機關填入)</w:t>
      </w:r>
    </w:p>
    <w:p w:rsidR="0033046E" w:rsidRPr="00FC59C9" w:rsidRDefault="0033046E" w:rsidP="0033046E">
      <w:pPr>
        <w:pStyle w:val="a"/>
        <w:numPr>
          <w:ilvl w:val="0"/>
          <w:numId w:val="0"/>
        </w:numPr>
        <w:snapToGrid w:val="0"/>
        <w:ind w:leftChars="235" w:left="989" w:hangingChars="177" w:hanging="425"/>
        <w:jc w:val="both"/>
        <w:rPr>
          <w:color w:val="FF0000"/>
        </w:rPr>
      </w:pPr>
      <w:r w:rsidRPr="003A2E72">
        <w:rPr>
          <w:rFonts w:hint="eastAsia"/>
          <w:bCs/>
        </w:rPr>
        <w:t>二、</w:t>
      </w:r>
      <w:r w:rsidRPr="00FC59C9">
        <w:rPr>
          <w:rFonts w:hint="eastAsia"/>
          <w:color w:val="FF0000"/>
        </w:rPr>
        <w:t>付款辦法</w:t>
      </w:r>
      <w:r w:rsidR="00FC59C9">
        <w:rPr>
          <w:rFonts w:hint="eastAsia"/>
          <w:color w:val="FF0000"/>
        </w:rPr>
        <w:t>：</w:t>
      </w:r>
      <w:r w:rsidRPr="00FC59C9">
        <w:rPr>
          <w:rFonts w:hint="eastAsia"/>
          <w:color w:val="FF0000"/>
        </w:rPr>
        <w:t>詳</w:t>
      </w:r>
      <w:r w:rsidR="00FC59C9">
        <w:rPr>
          <w:rFonts w:hint="eastAsia"/>
          <w:color w:val="FF0000"/>
        </w:rPr>
        <w:t>○</w:t>
      </w:r>
      <w:r w:rsidR="00FC59C9">
        <w:rPr>
          <w:rFonts w:hint="eastAsia"/>
          <w:color w:val="FF0000"/>
        </w:rPr>
        <w:t>○○</w:t>
      </w:r>
      <w:r w:rsidRPr="00FC59C9">
        <w:rPr>
          <w:rFonts w:hint="eastAsia"/>
          <w:color w:val="FF0000"/>
        </w:rPr>
        <w:t>。</w:t>
      </w:r>
    </w:p>
    <w:p w:rsidR="0033046E" w:rsidRPr="00063236" w:rsidRDefault="0033046E" w:rsidP="0033046E">
      <w:pPr>
        <w:pStyle w:val="22"/>
      </w:pPr>
      <w:r w:rsidRPr="00063236">
        <w:rPr>
          <w:rFonts w:hint="eastAsia"/>
        </w:rPr>
        <w:t>伍、公開</w:t>
      </w:r>
      <w:r w:rsidR="007A25FA">
        <w:rPr>
          <w:rFonts w:hint="eastAsia"/>
        </w:rPr>
        <w:t>評審</w:t>
      </w:r>
      <w:r w:rsidRPr="00063236">
        <w:rPr>
          <w:rFonts w:hint="eastAsia"/>
        </w:rPr>
        <w:t>程序</w:t>
      </w:r>
    </w:p>
    <w:p w:rsidR="0033046E" w:rsidRPr="00063236" w:rsidRDefault="0033046E" w:rsidP="0033046E">
      <w:pPr>
        <w:pStyle w:val="22"/>
      </w:pPr>
      <w:r w:rsidRPr="00063236">
        <w:rPr>
          <w:rFonts w:hint="eastAsia"/>
        </w:rPr>
        <w:t>一、資格審查：</w:t>
      </w:r>
    </w:p>
    <w:p w:rsidR="0033046E" w:rsidRPr="00063236" w:rsidRDefault="0033046E" w:rsidP="0033046E">
      <w:pPr>
        <w:pStyle w:val="22"/>
      </w:pPr>
      <w:r w:rsidRPr="00063236">
        <w:rPr>
          <w:rFonts w:hint="eastAsia"/>
        </w:rPr>
        <w:t>由本</w:t>
      </w:r>
      <w:r>
        <w:rPr>
          <w:rFonts w:hint="eastAsia"/>
        </w:rPr>
        <w:t>校</w:t>
      </w:r>
      <w:r w:rsidRPr="00063236">
        <w:rPr>
          <w:rFonts w:hint="eastAsia"/>
        </w:rPr>
        <w:t>先行審查廠商資格文件，未符合本案資格規定，或認定無效投標文件者，其他部分不予審查。</w:t>
      </w:r>
    </w:p>
    <w:p w:rsidR="0033046E" w:rsidRPr="00063236" w:rsidRDefault="0033046E" w:rsidP="0033046E">
      <w:pPr>
        <w:pStyle w:val="22"/>
      </w:pPr>
      <w:r w:rsidRPr="00063236">
        <w:rPr>
          <w:rFonts w:hint="eastAsia"/>
          <w:iCs/>
        </w:rPr>
        <w:t xml:space="preserve">    </w:t>
      </w:r>
      <w:r w:rsidRPr="00063236">
        <w:rPr>
          <w:rFonts w:hint="eastAsia"/>
          <w:bCs/>
        </w:rPr>
        <w:t>(一)</w:t>
      </w:r>
      <w:r w:rsidRPr="00063236">
        <w:rPr>
          <w:rFonts w:hint="eastAsia"/>
        </w:rPr>
        <w:t>時間及地點：依招標公告所列之開標時間及地點。</w:t>
      </w:r>
    </w:p>
    <w:p w:rsidR="0033046E" w:rsidRPr="00063236" w:rsidRDefault="0033046E" w:rsidP="0033046E">
      <w:pPr>
        <w:pStyle w:val="22"/>
      </w:pPr>
      <w:r w:rsidRPr="00063236">
        <w:rPr>
          <w:rFonts w:hint="eastAsia"/>
        </w:rPr>
        <w:t xml:space="preserve">    </w:t>
      </w:r>
      <w:r w:rsidRPr="00063236">
        <w:rPr>
          <w:rFonts w:hint="eastAsia"/>
          <w:bCs/>
        </w:rPr>
        <w:t>(二)</w:t>
      </w:r>
      <w:r w:rsidRPr="00063236">
        <w:rPr>
          <w:rFonts w:hint="eastAsia"/>
        </w:rPr>
        <w:t>資格審查係審查參選廠商之資格是否符合投標須知規定事項，並於規定之時間與地點當眾開封審查，審查時以編號代替參選廠商名稱，參選廠商得不到場。</w:t>
      </w:r>
    </w:p>
    <w:p w:rsidR="0033046E" w:rsidRPr="00BD6892" w:rsidRDefault="0033046E" w:rsidP="0033046E">
      <w:pPr>
        <w:pStyle w:val="22"/>
        <w:rPr>
          <w:color w:val="auto"/>
        </w:rPr>
      </w:pPr>
      <w:r w:rsidRPr="00063236">
        <w:rPr>
          <w:rFonts w:hint="eastAsia"/>
          <w:bCs/>
        </w:rPr>
        <w:t>(三)</w:t>
      </w:r>
      <w:r w:rsidRPr="00063236">
        <w:rPr>
          <w:rFonts w:hint="eastAsia"/>
        </w:rPr>
        <w:t>經資格審查合格之參選廠商</w:t>
      </w:r>
      <w:r>
        <w:rPr>
          <w:rFonts w:hint="eastAsia"/>
        </w:rPr>
        <w:t>，其簡報順序依投標廠商標件投遞順序，不另抽簽</w:t>
      </w:r>
      <w:r w:rsidRPr="00BD6892">
        <w:rPr>
          <w:rFonts w:hint="eastAsia"/>
          <w:color w:val="auto"/>
        </w:rPr>
        <w:t>（以本校收件時間為順序，收件時間較早，順序在前）。</w:t>
      </w:r>
    </w:p>
    <w:p w:rsidR="0033046E" w:rsidRPr="00063236" w:rsidRDefault="0033046E" w:rsidP="0033046E">
      <w:pPr>
        <w:pStyle w:val="22"/>
      </w:pPr>
      <w:r w:rsidRPr="00063236">
        <w:rPr>
          <w:rFonts w:hint="eastAsia"/>
        </w:rPr>
        <w:t>二、</w:t>
      </w:r>
      <w:r w:rsidR="007A25FA">
        <w:t>評審</w:t>
      </w:r>
      <w:r w:rsidRPr="00063236">
        <w:t>方式及程序：</w:t>
      </w:r>
    </w:p>
    <w:p w:rsidR="0033046E" w:rsidRPr="00063236" w:rsidRDefault="0033046E" w:rsidP="0033046E">
      <w:pPr>
        <w:numPr>
          <w:ilvl w:val="2"/>
          <w:numId w:val="2"/>
        </w:numPr>
        <w:jc w:val="both"/>
        <w:rPr>
          <w:rFonts w:hAnsi="標楷體"/>
          <w:color w:val="000000"/>
        </w:rPr>
      </w:pPr>
      <w:r w:rsidRPr="00063236">
        <w:rPr>
          <w:rFonts w:hAnsi="標楷體" w:hint="eastAsia"/>
          <w:bCs/>
          <w:color w:val="000000"/>
        </w:rPr>
        <w:t>評定方式：採「序位法(總分轉序位)」，且價格納入</w:t>
      </w:r>
      <w:r w:rsidR="007A25FA">
        <w:rPr>
          <w:rFonts w:hAnsi="標楷體" w:hint="eastAsia"/>
          <w:bCs/>
          <w:color w:val="000000"/>
        </w:rPr>
        <w:t>評審</w:t>
      </w:r>
      <w:r w:rsidRPr="00063236">
        <w:rPr>
          <w:rFonts w:hAnsi="標楷體" w:hint="eastAsia"/>
          <w:bCs/>
          <w:color w:val="000000"/>
        </w:rPr>
        <w:t>方式辦理，</w:t>
      </w:r>
      <w:r w:rsidRPr="00063236">
        <w:rPr>
          <w:rFonts w:hAnsi="標楷體" w:hint="eastAsia"/>
          <w:iCs/>
          <w:color w:val="000000"/>
        </w:rPr>
        <w:t>經</w:t>
      </w:r>
      <w:r w:rsidR="007A25FA">
        <w:rPr>
          <w:rFonts w:hAnsi="標楷體" w:hint="eastAsia"/>
          <w:iCs/>
          <w:color w:val="000000"/>
        </w:rPr>
        <w:t>評審</w:t>
      </w:r>
      <w:r w:rsidRPr="00063236">
        <w:rPr>
          <w:rFonts w:hAnsi="標楷體" w:hint="eastAsia"/>
          <w:iCs/>
          <w:color w:val="000000"/>
        </w:rPr>
        <w:t>委員會</w:t>
      </w:r>
      <w:r w:rsidR="007A25FA">
        <w:rPr>
          <w:rFonts w:hAnsi="標楷體" w:hint="eastAsia"/>
          <w:iCs/>
          <w:color w:val="000000"/>
        </w:rPr>
        <w:t>評審</w:t>
      </w:r>
      <w:r w:rsidRPr="00063236">
        <w:rPr>
          <w:rFonts w:hAnsi="標楷體" w:hint="eastAsia"/>
          <w:iCs/>
          <w:color w:val="000000"/>
        </w:rPr>
        <w:t>序位為第一者，並經</w:t>
      </w:r>
      <w:r w:rsidR="00FC59C9">
        <w:rPr>
          <w:rFonts w:hAnsi="標楷體" w:hint="eastAsia"/>
          <w:iCs/>
          <w:color w:val="000000"/>
        </w:rPr>
        <w:t>本校</w:t>
      </w:r>
      <w:r w:rsidRPr="00063236">
        <w:rPr>
          <w:rFonts w:hAnsi="標楷體" w:hint="eastAsia"/>
          <w:iCs/>
          <w:color w:val="000000"/>
        </w:rPr>
        <w:t>關首長或其授權人核定後，取得優先議價權</w:t>
      </w:r>
      <w:r w:rsidRPr="00063236">
        <w:rPr>
          <w:rFonts w:hAnsi="標楷體" w:hint="eastAsia"/>
          <w:bCs/>
          <w:color w:val="000000"/>
        </w:rPr>
        <w:t>。</w:t>
      </w:r>
    </w:p>
    <w:p w:rsidR="0033046E" w:rsidRPr="00063236" w:rsidRDefault="007A25FA" w:rsidP="0033046E">
      <w:pPr>
        <w:numPr>
          <w:ilvl w:val="2"/>
          <w:numId w:val="2"/>
        </w:numPr>
        <w:jc w:val="both"/>
        <w:rPr>
          <w:rFonts w:hAnsi="標楷體"/>
          <w:color w:val="000000"/>
        </w:rPr>
      </w:pPr>
      <w:r>
        <w:rPr>
          <w:rFonts w:hAnsi="標楷體" w:hint="eastAsia"/>
          <w:bCs/>
          <w:color w:val="000000"/>
        </w:rPr>
        <w:lastRenderedPageBreak/>
        <w:t>評審</w:t>
      </w:r>
      <w:r w:rsidR="0033046E" w:rsidRPr="00063236">
        <w:rPr>
          <w:rFonts w:hAnsi="標楷體" w:hint="eastAsia"/>
          <w:bCs/>
          <w:color w:val="000000"/>
        </w:rPr>
        <w:t>會議之相關規定如下：</w:t>
      </w:r>
    </w:p>
    <w:p w:rsidR="0033046E" w:rsidRPr="00063236" w:rsidRDefault="0033046E" w:rsidP="0033046E">
      <w:pPr>
        <w:numPr>
          <w:ilvl w:val="0"/>
          <w:numId w:val="7"/>
        </w:numPr>
        <w:jc w:val="both"/>
        <w:rPr>
          <w:rFonts w:hAnsi="標楷體"/>
          <w:bCs/>
          <w:color w:val="000000"/>
        </w:rPr>
      </w:pPr>
      <w:r w:rsidRPr="00063236">
        <w:rPr>
          <w:rFonts w:hAnsi="標楷體" w:hint="eastAsia"/>
          <w:bCs/>
          <w:color w:val="000000"/>
        </w:rPr>
        <w:t>召開</w:t>
      </w:r>
      <w:r w:rsidR="007A25FA">
        <w:rPr>
          <w:rFonts w:hAnsi="標楷體" w:hint="eastAsia"/>
          <w:bCs/>
          <w:color w:val="000000"/>
        </w:rPr>
        <w:t>評審</w:t>
      </w:r>
      <w:r w:rsidRPr="00063236">
        <w:rPr>
          <w:rFonts w:hAnsi="標楷體" w:hint="eastAsia"/>
          <w:bCs/>
          <w:color w:val="000000"/>
        </w:rPr>
        <w:t>會議之時間與地點：本</w:t>
      </w:r>
      <w:r>
        <w:rPr>
          <w:rFonts w:hAnsi="標楷體" w:hint="eastAsia"/>
          <w:bCs/>
          <w:color w:val="000000"/>
        </w:rPr>
        <w:t>校</w:t>
      </w:r>
      <w:r w:rsidRPr="00063236">
        <w:rPr>
          <w:rFonts w:hAnsi="標楷體" w:hint="eastAsia"/>
          <w:bCs/>
          <w:color w:val="000000"/>
        </w:rPr>
        <w:t>另行通知。</w:t>
      </w:r>
    </w:p>
    <w:p w:rsidR="0033046E" w:rsidRPr="00063236" w:rsidRDefault="0033046E" w:rsidP="0033046E">
      <w:pPr>
        <w:numPr>
          <w:ilvl w:val="0"/>
          <w:numId w:val="7"/>
        </w:numPr>
        <w:jc w:val="both"/>
        <w:rPr>
          <w:rFonts w:hAnsi="標楷體"/>
          <w:color w:val="000000"/>
        </w:rPr>
      </w:pPr>
      <w:r w:rsidRPr="00063236">
        <w:rPr>
          <w:rFonts w:hAnsi="標楷體" w:hint="eastAsia"/>
          <w:bCs/>
          <w:color w:val="000000"/>
        </w:rPr>
        <w:t>投標廠商應由計畫主持人親自與會就所提送之服務建議書提出簡報</w:t>
      </w:r>
      <w:r>
        <w:rPr>
          <w:rFonts w:hAnsi="標楷體" w:hint="eastAsia"/>
          <w:bCs/>
          <w:color w:val="000000"/>
        </w:rPr>
        <w:t>（計畫主持人因故未能出席者，得由工作團隊人員代替之）</w:t>
      </w:r>
      <w:r w:rsidRPr="00063236">
        <w:rPr>
          <w:rFonts w:hAnsi="標楷體" w:hint="eastAsia"/>
          <w:bCs/>
          <w:color w:val="000000"/>
        </w:rPr>
        <w:t>。</w:t>
      </w:r>
    </w:p>
    <w:p w:rsidR="0033046E" w:rsidRPr="00063236" w:rsidRDefault="0033046E" w:rsidP="0033046E">
      <w:pPr>
        <w:numPr>
          <w:ilvl w:val="0"/>
          <w:numId w:val="7"/>
        </w:numPr>
        <w:jc w:val="both"/>
        <w:rPr>
          <w:rFonts w:hAnsi="標楷體"/>
          <w:color w:val="000000"/>
        </w:rPr>
      </w:pPr>
      <w:r w:rsidRPr="00063236">
        <w:rPr>
          <w:rFonts w:hAnsi="標楷體" w:hint="eastAsia"/>
          <w:bCs/>
          <w:color w:val="000000"/>
        </w:rPr>
        <w:t>簡報順序：</w:t>
      </w:r>
    </w:p>
    <w:p w:rsidR="0033046E" w:rsidRDefault="0033046E" w:rsidP="0033046E">
      <w:pPr>
        <w:numPr>
          <w:ilvl w:val="1"/>
          <w:numId w:val="7"/>
        </w:numPr>
        <w:jc w:val="both"/>
        <w:rPr>
          <w:rFonts w:hAnsi="標楷體"/>
          <w:bCs/>
          <w:color w:val="000000"/>
        </w:rPr>
      </w:pPr>
      <w:r w:rsidRPr="00063236">
        <w:rPr>
          <w:rFonts w:hAnsi="標楷體" w:hint="eastAsia"/>
          <w:bCs/>
          <w:color w:val="000000"/>
        </w:rPr>
        <w:t>每一投標廠商之簡報時間</w:t>
      </w:r>
      <w:r w:rsidRPr="00BD6892">
        <w:rPr>
          <w:rFonts w:hAnsi="標楷體" w:hint="eastAsia"/>
          <w:bCs/>
        </w:rPr>
        <w:t>以20分鐘為限，答詢時間以15分鐘為</w:t>
      </w:r>
      <w:r w:rsidRPr="00063236">
        <w:rPr>
          <w:rFonts w:hAnsi="標楷體" w:hint="eastAsia"/>
          <w:bCs/>
          <w:color w:val="000000"/>
        </w:rPr>
        <w:t>原則(以統問統答方式，不包含委員詢問時間)。</w:t>
      </w:r>
    </w:p>
    <w:p w:rsidR="0033046E" w:rsidRPr="00063236" w:rsidRDefault="0033046E" w:rsidP="0033046E">
      <w:pPr>
        <w:numPr>
          <w:ilvl w:val="1"/>
          <w:numId w:val="7"/>
        </w:numPr>
        <w:jc w:val="both"/>
        <w:rPr>
          <w:rFonts w:hAnsi="標楷體"/>
          <w:color w:val="000000"/>
        </w:rPr>
      </w:pPr>
      <w:r w:rsidRPr="00063236">
        <w:rPr>
          <w:rFonts w:hAnsi="標楷體" w:hint="eastAsia"/>
          <w:bCs/>
          <w:color w:val="000000"/>
        </w:rPr>
        <w:t>投標廠商應依資格審查後廠商</w:t>
      </w:r>
      <w:r w:rsidRPr="00063236">
        <w:rPr>
          <w:rFonts w:hAnsi="標楷體"/>
          <w:color w:val="000000"/>
        </w:rPr>
        <w:t>抽籤</w:t>
      </w:r>
      <w:r w:rsidRPr="00063236">
        <w:rPr>
          <w:rFonts w:hAnsi="標楷體" w:hint="eastAsia"/>
          <w:bCs/>
          <w:color w:val="000000"/>
        </w:rPr>
        <w:t>之簡報順序依序進入會場進行簡報及詢答，若遲到</w:t>
      </w:r>
      <w:r w:rsidRPr="00063236">
        <w:rPr>
          <w:rFonts w:hAnsi="標楷體" w:hint="eastAsia"/>
          <w:bCs/>
          <w:color w:val="000000"/>
          <w:u w:val="single"/>
        </w:rPr>
        <w:t>三</w:t>
      </w:r>
      <w:r w:rsidRPr="00063236">
        <w:rPr>
          <w:rFonts w:hAnsi="標楷體" w:hint="eastAsia"/>
          <w:bCs/>
          <w:color w:val="000000"/>
        </w:rPr>
        <w:t>分鐘且現場唱名三次未能依規定提出簡報者，視同棄權，簡報答詢分數計為零分。簡報及問答完畢者應即先行退席</w:t>
      </w:r>
      <w:r w:rsidRPr="00063236">
        <w:rPr>
          <w:rFonts w:hAnsi="標楷體"/>
          <w:color w:val="000000"/>
        </w:rPr>
        <w:t>。（廠商代表不得超過五人）</w:t>
      </w:r>
      <w:r w:rsidRPr="00063236">
        <w:rPr>
          <w:rFonts w:hAnsi="標楷體" w:hint="eastAsia"/>
          <w:color w:val="000000"/>
        </w:rPr>
        <w:t>。</w:t>
      </w:r>
    </w:p>
    <w:p w:rsidR="0033046E" w:rsidRPr="00063236" w:rsidRDefault="0033046E" w:rsidP="0033046E">
      <w:pPr>
        <w:numPr>
          <w:ilvl w:val="1"/>
          <w:numId w:val="7"/>
        </w:numPr>
        <w:jc w:val="both"/>
        <w:rPr>
          <w:rFonts w:hAnsi="標楷體"/>
          <w:color w:val="000000"/>
        </w:rPr>
      </w:pPr>
      <w:r w:rsidRPr="00063236">
        <w:rPr>
          <w:rFonts w:hAnsi="標楷體" w:hint="eastAsia"/>
          <w:bCs/>
          <w:color w:val="000000"/>
        </w:rPr>
        <w:t>簡報所需設備由投標廠商自行攜帶準備。</w:t>
      </w:r>
    </w:p>
    <w:p w:rsidR="0033046E" w:rsidRPr="00063236" w:rsidRDefault="0033046E" w:rsidP="0033046E">
      <w:pPr>
        <w:numPr>
          <w:ilvl w:val="2"/>
          <w:numId w:val="2"/>
        </w:numPr>
        <w:jc w:val="both"/>
        <w:rPr>
          <w:rFonts w:hAnsi="標楷體"/>
          <w:bCs/>
          <w:color w:val="000000"/>
        </w:rPr>
      </w:pPr>
      <w:r w:rsidRPr="00063236">
        <w:rPr>
          <w:rFonts w:hAnsi="標楷體" w:hint="eastAsia"/>
          <w:bCs/>
          <w:color w:val="000000"/>
        </w:rPr>
        <w:t>優勝廠商及優勝序位名次評定方式：</w:t>
      </w:r>
    </w:p>
    <w:p w:rsidR="0033046E" w:rsidRPr="00063236" w:rsidRDefault="007A25FA" w:rsidP="0033046E">
      <w:pPr>
        <w:numPr>
          <w:ilvl w:val="0"/>
          <w:numId w:val="8"/>
        </w:numPr>
        <w:jc w:val="both"/>
        <w:rPr>
          <w:rFonts w:hAnsi="標楷體"/>
          <w:iCs/>
          <w:snapToGrid w:val="0"/>
          <w:color w:val="000000"/>
        </w:rPr>
      </w:pPr>
      <w:r>
        <w:rPr>
          <w:rFonts w:hAnsi="標楷體" w:hint="eastAsia"/>
          <w:iCs/>
          <w:snapToGrid w:val="0"/>
          <w:color w:val="000000"/>
        </w:rPr>
        <w:t>評審</w:t>
      </w:r>
      <w:r w:rsidR="0033046E" w:rsidRPr="00063236">
        <w:rPr>
          <w:rFonts w:hAnsi="標楷體" w:hint="eastAsia"/>
          <w:iCs/>
          <w:snapToGrid w:val="0"/>
          <w:color w:val="000000"/>
        </w:rPr>
        <w:t>委員於聽取</w:t>
      </w:r>
      <w:r w:rsidR="0033046E" w:rsidRPr="00063236">
        <w:rPr>
          <w:rFonts w:hAnsi="標楷體" w:hint="eastAsia"/>
          <w:iCs/>
          <w:color w:val="000000"/>
        </w:rPr>
        <w:t>簡報</w:t>
      </w:r>
      <w:r w:rsidR="0033046E" w:rsidRPr="00063236">
        <w:rPr>
          <w:rFonts w:hAnsi="標楷體" w:hint="eastAsia"/>
          <w:iCs/>
          <w:snapToGrid w:val="0"/>
          <w:color w:val="000000"/>
        </w:rPr>
        <w:t>與詢答後，就</w:t>
      </w:r>
      <w:r>
        <w:rPr>
          <w:rFonts w:hAnsi="標楷體" w:hint="eastAsia"/>
          <w:iCs/>
          <w:snapToGrid w:val="0"/>
          <w:color w:val="000000"/>
        </w:rPr>
        <w:t>評審</w:t>
      </w:r>
      <w:r w:rsidR="0033046E" w:rsidRPr="00063236">
        <w:rPr>
          <w:rFonts w:hAnsi="標楷體" w:hint="eastAsia"/>
          <w:iCs/>
          <w:snapToGrid w:val="0"/>
          <w:color w:val="000000"/>
        </w:rPr>
        <w:t>項目及配分</w:t>
      </w:r>
      <w:r w:rsidR="0033046E" w:rsidRPr="00063236">
        <w:rPr>
          <w:rFonts w:hAnsi="標楷體" w:hint="eastAsia"/>
          <w:bCs/>
          <w:color w:val="000000"/>
        </w:rPr>
        <w:t>予以評分</w:t>
      </w:r>
      <w:r w:rsidR="0033046E" w:rsidRPr="00063236">
        <w:rPr>
          <w:rFonts w:hAnsi="標楷體" w:hint="eastAsia"/>
          <w:iCs/>
          <w:snapToGrid w:val="0"/>
          <w:color w:val="000000"/>
        </w:rPr>
        <w:t>並填寫評分表乙份，交由本</w:t>
      </w:r>
      <w:r w:rsidR="0033046E">
        <w:rPr>
          <w:rFonts w:hAnsi="標楷體" w:hint="eastAsia"/>
          <w:iCs/>
          <w:snapToGrid w:val="0"/>
          <w:color w:val="000000"/>
        </w:rPr>
        <w:t>校</w:t>
      </w:r>
      <w:r>
        <w:rPr>
          <w:rFonts w:hAnsi="標楷體" w:hint="eastAsia"/>
          <w:iCs/>
          <w:snapToGrid w:val="0"/>
          <w:color w:val="000000"/>
        </w:rPr>
        <w:t>評審</w:t>
      </w:r>
      <w:r w:rsidR="0033046E" w:rsidRPr="00063236">
        <w:rPr>
          <w:rFonts w:hAnsi="標楷體" w:hint="eastAsia"/>
          <w:iCs/>
          <w:snapToGrid w:val="0"/>
          <w:color w:val="000000"/>
        </w:rPr>
        <w:t>作業</w:t>
      </w:r>
      <w:r w:rsidR="0033046E" w:rsidRPr="00063236">
        <w:rPr>
          <w:rFonts w:hAnsi="標楷體" w:hint="eastAsia"/>
          <w:iCs/>
          <w:color w:val="000000"/>
        </w:rPr>
        <w:t>工作人員</w:t>
      </w:r>
      <w:r w:rsidR="0033046E" w:rsidRPr="00063236">
        <w:rPr>
          <w:rFonts w:hAnsi="標楷體" w:hint="eastAsia"/>
          <w:iCs/>
          <w:snapToGrid w:val="0"/>
          <w:color w:val="000000"/>
        </w:rPr>
        <w:t>彙整統計。</w:t>
      </w:r>
    </w:p>
    <w:p w:rsidR="0033046E" w:rsidRPr="00063236" w:rsidRDefault="0033046E" w:rsidP="0033046E">
      <w:pPr>
        <w:numPr>
          <w:ilvl w:val="0"/>
          <w:numId w:val="8"/>
        </w:numPr>
        <w:jc w:val="both"/>
        <w:rPr>
          <w:rFonts w:hAnsi="標楷體"/>
          <w:bCs/>
          <w:color w:val="000000"/>
        </w:rPr>
      </w:pPr>
      <w:r w:rsidRPr="00063236">
        <w:rPr>
          <w:rFonts w:hAnsi="標楷體" w:hint="eastAsia"/>
          <w:iCs/>
          <w:snapToGrid w:val="0"/>
          <w:color w:val="000000"/>
        </w:rPr>
        <w:t>本</w:t>
      </w:r>
      <w:r>
        <w:rPr>
          <w:rFonts w:hAnsi="標楷體" w:hint="eastAsia"/>
          <w:iCs/>
          <w:snapToGrid w:val="0"/>
          <w:color w:val="000000"/>
        </w:rPr>
        <w:t>校</w:t>
      </w:r>
      <w:r w:rsidR="007A25FA">
        <w:rPr>
          <w:rFonts w:hAnsi="標楷體" w:hint="eastAsia"/>
          <w:iCs/>
          <w:snapToGrid w:val="0"/>
          <w:color w:val="000000"/>
        </w:rPr>
        <w:t>評審</w:t>
      </w:r>
      <w:r w:rsidRPr="00063236">
        <w:rPr>
          <w:rFonts w:hAnsi="標楷體" w:hint="eastAsia"/>
          <w:iCs/>
          <w:snapToGrid w:val="0"/>
          <w:color w:val="000000"/>
        </w:rPr>
        <w:t>作業</w:t>
      </w:r>
      <w:r w:rsidRPr="00063236">
        <w:rPr>
          <w:rFonts w:hAnsi="標楷體" w:hint="eastAsia"/>
          <w:iCs/>
          <w:color w:val="000000"/>
        </w:rPr>
        <w:t>工作人員</w:t>
      </w:r>
      <w:r w:rsidRPr="00063236">
        <w:rPr>
          <w:rFonts w:hAnsi="標楷體" w:hint="eastAsia"/>
          <w:iCs/>
          <w:snapToGrid w:val="0"/>
          <w:color w:val="000000"/>
        </w:rPr>
        <w:t>依據評分表之資料，</w:t>
      </w:r>
      <w:r w:rsidRPr="00063236">
        <w:rPr>
          <w:rFonts w:hAnsi="標楷體" w:hint="eastAsia"/>
          <w:bCs/>
          <w:color w:val="000000"/>
        </w:rPr>
        <w:t>統計彙整各投標廠商之總分及序位，其</w:t>
      </w:r>
      <w:r w:rsidRPr="00063236">
        <w:rPr>
          <w:rFonts w:hAnsi="標楷體"/>
          <w:color w:val="000000"/>
        </w:rPr>
        <w:t>序位</w:t>
      </w:r>
      <w:r w:rsidRPr="00063236">
        <w:rPr>
          <w:rFonts w:hAnsi="標楷體" w:hint="eastAsia"/>
          <w:color w:val="000000"/>
        </w:rPr>
        <w:t>總和</w:t>
      </w:r>
      <w:r w:rsidRPr="00063236">
        <w:rPr>
          <w:rFonts w:hAnsi="標楷體"/>
          <w:bCs/>
          <w:color w:val="000000"/>
        </w:rPr>
        <w:t>最低者且總平均值達</w:t>
      </w:r>
      <w:r w:rsidRPr="006D475A">
        <w:rPr>
          <w:rFonts w:hAnsi="標楷體"/>
          <w:bCs/>
        </w:rPr>
        <w:t>7</w:t>
      </w:r>
      <w:r>
        <w:rPr>
          <w:rFonts w:hAnsi="標楷體" w:hint="eastAsia"/>
          <w:bCs/>
        </w:rPr>
        <w:t>5</w:t>
      </w:r>
      <w:r w:rsidRPr="006D475A">
        <w:rPr>
          <w:rFonts w:hAnsi="標楷體"/>
          <w:bCs/>
        </w:rPr>
        <w:t>分以</w:t>
      </w:r>
      <w:r w:rsidRPr="00063236">
        <w:rPr>
          <w:rFonts w:hAnsi="標楷體"/>
          <w:bCs/>
          <w:color w:val="000000"/>
        </w:rPr>
        <w:t>上，</w:t>
      </w:r>
      <w:r>
        <w:rPr>
          <w:rFonts w:hAnsi="標楷體" w:hint="eastAsia"/>
          <w:bCs/>
          <w:color w:val="000000"/>
        </w:rPr>
        <w:t>且過半出席委員評定及格者，</w:t>
      </w:r>
      <w:r w:rsidRPr="00063236">
        <w:rPr>
          <w:rFonts w:hAnsi="標楷體"/>
          <w:bCs/>
          <w:color w:val="000000"/>
        </w:rPr>
        <w:t>即為第一</w:t>
      </w:r>
      <w:r w:rsidRPr="00063236">
        <w:rPr>
          <w:rFonts w:hAnsi="標楷體" w:hint="eastAsia"/>
          <w:bCs/>
          <w:color w:val="000000"/>
        </w:rPr>
        <w:t>名</w:t>
      </w:r>
      <w:r w:rsidRPr="00063236">
        <w:rPr>
          <w:rFonts w:hAnsi="標楷體"/>
          <w:bCs/>
          <w:color w:val="000000"/>
        </w:rPr>
        <w:t>優勝廠商</w:t>
      </w:r>
      <w:r w:rsidRPr="00063236">
        <w:rPr>
          <w:rFonts w:hAnsi="標楷體"/>
          <w:color w:val="000000"/>
        </w:rPr>
        <w:t>，餘類推。</w:t>
      </w:r>
    </w:p>
    <w:p w:rsidR="0033046E" w:rsidRPr="00063236" w:rsidRDefault="0033046E" w:rsidP="0033046E">
      <w:pPr>
        <w:numPr>
          <w:ilvl w:val="0"/>
          <w:numId w:val="8"/>
        </w:numPr>
        <w:jc w:val="both"/>
        <w:rPr>
          <w:rFonts w:hAnsi="標楷體"/>
          <w:bCs/>
          <w:color w:val="000000"/>
        </w:rPr>
      </w:pPr>
      <w:r w:rsidRPr="00063236">
        <w:rPr>
          <w:rFonts w:hAnsi="標楷體" w:hint="eastAsia"/>
          <w:snapToGrid w:val="0"/>
          <w:color w:val="000000"/>
        </w:rPr>
        <w:t>出席</w:t>
      </w:r>
      <w:r w:rsidR="007A25FA">
        <w:rPr>
          <w:rFonts w:hAnsi="標楷體" w:hint="eastAsia"/>
          <w:snapToGrid w:val="0"/>
          <w:color w:val="000000"/>
        </w:rPr>
        <w:t>評審</w:t>
      </w:r>
      <w:r w:rsidRPr="00063236">
        <w:rPr>
          <w:rFonts w:hAnsi="標楷體" w:hint="eastAsia"/>
          <w:snapToGrid w:val="0"/>
          <w:color w:val="000000"/>
        </w:rPr>
        <w:t>委員過半數評定得分加總平均值未達</w:t>
      </w:r>
      <w:r w:rsidRPr="006D475A">
        <w:rPr>
          <w:rFonts w:hAnsi="標楷體" w:hint="eastAsia"/>
          <w:snapToGrid w:val="0"/>
        </w:rPr>
        <w:t>7</w:t>
      </w:r>
      <w:r>
        <w:rPr>
          <w:rFonts w:hAnsi="標楷體" w:hint="eastAsia"/>
          <w:snapToGrid w:val="0"/>
        </w:rPr>
        <w:t>5</w:t>
      </w:r>
      <w:r w:rsidRPr="006D475A">
        <w:rPr>
          <w:rFonts w:hAnsi="標楷體" w:hint="eastAsia"/>
          <w:snapToGrid w:val="0"/>
        </w:rPr>
        <w:t>分</w:t>
      </w:r>
      <w:r w:rsidRPr="00063236">
        <w:rPr>
          <w:rFonts w:hAnsi="標楷體" w:hint="eastAsia"/>
          <w:snapToGrid w:val="0"/>
          <w:color w:val="000000"/>
        </w:rPr>
        <w:t>以上者，不列為優勝廠商，不列入序位和之統計與序位名次之排列。</w:t>
      </w:r>
    </w:p>
    <w:p w:rsidR="0033046E" w:rsidRPr="00063236" w:rsidRDefault="0033046E" w:rsidP="0033046E">
      <w:pPr>
        <w:numPr>
          <w:ilvl w:val="0"/>
          <w:numId w:val="8"/>
        </w:numPr>
        <w:jc w:val="both"/>
        <w:rPr>
          <w:rFonts w:hAnsi="標楷體"/>
          <w:bCs/>
          <w:color w:val="000000"/>
        </w:rPr>
      </w:pPr>
      <w:r w:rsidRPr="00063236">
        <w:rPr>
          <w:rFonts w:hAnsi="標楷體" w:hint="eastAsia"/>
          <w:bCs/>
          <w:color w:val="000000"/>
        </w:rPr>
        <w:t>取得優勝資格之投標廠商，依各</w:t>
      </w:r>
      <w:r w:rsidR="007A25FA">
        <w:rPr>
          <w:rFonts w:hAnsi="標楷體" w:hint="eastAsia"/>
          <w:bCs/>
          <w:color w:val="000000"/>
        </w:rPr>
        <w:t>評審</w:t>
      </w:r>
      <w:r w:rsidRPr="00063236">
        <w:rPr>
          <w:rFonts w:hAnsi="標楷體" w:hint="eastAsia"/>
          <w:bCs/>
          <w:color w:val="000000"/>
        </w:rPr>
        <w:t>委員得分加總之高低排定序位，</w:t>
      </w:r>
      <w:r w:rsidRPr="00063236">
        <w:rPr>
          <w:rFonts w:hAnsi="標楷體" w:hint="eastAsia"/>
          <w:iCs/>
          <w:color w:val="000000"/>
        </w:rPr>
        <w:t>如兩家以上序分總和相同，以標價低者</w:t>
      </w:r>
      <w:r>
        <w:rPr>
          <w:rFonts w:hAnsi="標楷體" w:hint="eastAsia"/>
          <w:iCs/>
          <w:color w:val="000000"/>
        </w:rPr>
        <w:t>（即建造費用百分比上限之百分比『折數』低者）</w:t>
      </w:r>
      <w:r w:rsidRPr="00063236">
        <w:rPr>
          <w:rFonts w:hAnsi="標楷體" w:hint="eastAsia"/>
          <w:iCs/>
          <w:color w:val="000000"/>
        </w:rPr>
        <w:t>優先議價，仍相同者，</w:t>
      </w:r>
      <w:r w:rsidRPr="00063236">
        <w:rPr>
          <w:rFonts w:hAnsi="標楷體"/>
          <w:color w:val="000000"/>
        </w:rPr>
        <w:t>以擇配分最高之</w:t>
      </w:r>
      <w:r w:rsidR="007A25FA">
        <w:rPr>
          <w:rFonts w:hAnsi="標楷體"/>
          <w:color w:val="000000"/>
        </w:rPr>
        <w:t>評審</w:t>
      </w:r>
      <w:r w:rsidRPr="00063236">
        <w:rPr>
          <w:rFonts w:hAnsi="標楷體"/>
          <w:color w:val="000000"/>
        </w:rPr>
        <w:t>項目</w:t>
      </w:r>
      <w:r>
        <w:rPr>
          <w:rFonts w:hAnsi="標楷體" w:hint="eastAsia"/>
          <w:color w:val="000000"/>
        </w:rPr>
        <w:t>(即第1項-規劃設計構想合計)</w:t>
      </w:r>
      <w:r w:rsidRPr="00063236">
        <w:rPr>
          <w:rFonts w:hAnsi="標楷體"/>
          <w:color w:val="000000"/>
        </w:rPr>
        <w:t>之得分高者為優勝廠商。若得分仍相同者，</w:t>
      </w:r>
      <w:r>
        <w:rPr>
          <w:rFonts w:hAnsi="標楷體" w:hint="eastAsia"/>
          <w:color w:val="000000"/>
        </w:rPr>
        <w:t>由</w:t>
      </w:r>
      <w:r w:rsidR="007A25FA">
        <w:rPr>
          <w:rFonts w:hAnsi="標楷體" w:hint="eastAsia"/>
          <w:color w:val="000000"/>
        </w:rPr>
        <w:t>評審</w:t>
      </w:r>
      <w:r>
        <w:rPr>
          <w:rFonts w:hAnsi="標楷體" w:hint="eastAsia"/>
          <w:color w:val="000000"/>
        </w:rPr>
        <w:t>委員會主持人</w:t>
      </w:r>
      <w:r w:rsidRPr="00063236">
        <w:rPr>
          <w:rFonts w:hAnsi="標楷體"/>
          <w:color w:val="000000"/>
        </w:rPr>
        <w:t>抽籤決定之。</w:t>
      </w:r>
    </w:p>
    <w:p w:rsidR="0033046E" w:rsidRPr="00063236" w:rsidRDefault="0033046E" w:rsidP="0033046E">
      <w:pPr>
        <w:pStyle w:val="22"/>
      </w:pPr>
      <w:r w:rsidRPr="00063236">
        <w:rPr>
          <w:rFonts w:hint="eastAsia"/>
        </w:rPr>
        <w:t>三、</w:t>
      </w:r>
      <w:r w:rsidR="007A25FA">
        <w:rPr>
          <w:rFonts w:hint="eastAsia"/>
        </w:rPr>
        <w:t>評審</w:t>
      </w:r>
      <w:r w:rsidRPr="00063236">
        <w:rPr>
          <w:rFonts w:hint="eastAsia"/>
        </w:rPr>
        <w:t>項目及配分</w:t>
      </w:r>
    </w:p>
    <w:p w:rsidR="0033046E" w:rsidRDefault="0033046E" w:rsidP="0033046E">
      <w:pPr>
        <w:pStyle w:val="22"/>
      </w:pPr>
      <w:r w:rsidRPr="00063236">
        <w:rPr>
          <w:rFonts w:hint="eastAsia"/>
        </w:rPr>
        <w:t>本案</w:t>
      </w:r>
      <w:r w:rsidR="007A25FA">
        <w:t>評審</w:t>
      </w:r>
      <w:r w:rsidRPr="00063236">
        <w:rPr>
          <w:rFonts w:hint="eastAsia"/>
        </w:rPr>
        <w:t>項目、內容及配分如下表：</w:t>
      </w:r>
    </w:p>
    <w:tbl>
      <w:tblPr>
        <w:tblW w:w="9052" w:type="dxa"/>
        <w:tblInd w:w="4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08"/>
        <w:gridCol w:w="1701"/>
        <w:gridCol w:w="5928"/>
        <w:gridCol w:w="715"/>
      </w:tblGrid>
      <w:tr w:rsidR="00B03639" w:rsidRPr="00063236" w:rsidTr="00B03639">
        <w:trPr>
          <w:trHeight w:val="377"/>
        </w:trPr>
        <w:tc>
          <w:tcPr>
            <w:tcW w:w="708" w:type="dxa"/>
            <w:tcBorders>
              <w:top w:val="single" w:sz="12" w:space="0" w:color="auto"/>
              <w:left w:val="single" w:sz="12" w:space="0" w:color="auto"/>
              <w:bottom w:val="single" w:sz="6" w:space="0" w:color="auto"/>
              <w:right w:val="single" w:sz="6" w:space="0" w:color="auto"/>
            </w:tcBorders>
            <w:vAlign w:val="center"/>
          </w:tcPr>
          <w:p w:rsidR="00B03639" w:rsidRPr="00063236" w:rsidRDefault="00B03639" w:rsidP="00CA58E2">
            <w:pPr>
              <w:jc w:val="center"/>
              <w:rPr>
                <w:rFonts w:hAnsi="標楷體"/>
                <w:color w:val="000000"/>
              </w:rPr>
            </w:pPr>
            <w:r w:rsidRPr="00063236">
              <w:rPr>
                <w:rFonts w:hAnsi="標楷體"/>
                <w:color w:val="000000"/>
              </w:rPr>
              <w:t>項次</w:t>
            </w:r>
          </w:p>
        </w:tc>
        <w:tc>
          <w:tcPr>
            <w:tcW w:w="1701" w:type="dxa"/>
            <w:tcBorders>
              <w:top w:val="single" w:sz="12" w:space="0" w:color="auto"/>
              <w:left w:val="single" w:sz="6" w:space="0" w:color="auto"/>
              <w:bottom w:val="single" w:sz="6" w:space="0" w:color="auto"/>
              <w:right w:val="single" w:sz="6" w:space="0" w:color="auto"/>
            </w:tcBorders>
            <w:vAlign w:val="center"/>
          </w:tcPr>
          <w:p w:rsidR="00B03639" w:rsidRPr="00063236" w:rsidRDefault="00B03639" w:rsidP="00CA58E2">
            <w:pPr>
              <w:jc w:val="center"/>
              <w:rPr>
                <w:rFonts w:hAnsi="標楷體"/>
                <w:color w:val="000000"/>
              </w:rPr>
            </w:pPr>
            <w:r>
              <w:rPr>
                <w:rFonts w:hAnsi="標楷體"/>
                <w:color w:val="000000"/>
              </w:rPr>
              <w:t>評審</w:t>
            </w:r>
            <w:r w:rsidRPr="00063236">
              <w:rPr>
                <w:rFonts w:hAnsi="標楷體" w:hint="eastAsia"/>
                <w:color w:val="000000"/>
              </w:rPr>
              <w:t>項目</w:t>
            </w:r>
          </w:p>
        </w:tc>
        <w:tc>
          <w:tcPr>
            <w:tcW w:w="5928" w:type="dxa"/>
            <w:tcBorders>
              <w:top w:val="single" w:sz="12" w:space="0" w:color="auto"/>
              <w:left w:val="single" w:sz="6" w:space="0" w:color="auto"/>
              <w:bottom w:val="single" w:sz="6" w:space="0" w:color="auto"/>
              <w:right w:val="single" w:sz="6" w:space="0" w:color="auto"/>
            </w:tcBorders>
            <w:vAlign w:val="center"/>
          </w:tcPr>
          <w:p w:rsidR="00B03639" w:rsidRPr="00063236" w:rsidRDefault="00B03639" w:rsidP="00CA58E2">
            <w:pPr>
              <w:jc w:val="center"/>
              <w:rPr>
                <w:rFonts w:hAnsi="標楷體"/>
                <w:color w:val="000000"/>
              </w:rPr>
            </w:pPr>
            <w:r>
              <w:rPr>
                <w:rFonts w:hAnsi="標楷體" w:hint="eastAsia"/>
                <w:color w:val="000000"/>
              </w:rPr>
              <w:t>評審</w:t>
            </w:r>
            <w:r w:rsidRPr="00063236">
              <w:rPr>
                <w:rFonts w:hAnsi="標楷體" w:hint="eastAsia"/>
                <w:color w:val="000000"/>
              </w:rPr>
              <w:t>內容</w:t>
            </w:r>
          </w:p>
        </w:tc>
        <w:tc>
          <w:tcPr>
            <w:tcW w:w="715" w:type="dxa"/>
            <w:tcBorders>
              <w:top w:val="single" w:sz="12" w:space="0" w:color="auto"/>
              <w:left w:val="single" w:sz="6" w:space="0" w:color="auto"/>
              <w:bottom w:val="single" w:sz="6" w:space="0" w:color="auto"/>
              <w:right w:val="single" w:sz="12" w:space="0" w:color="auto"/>
            </w:tcBorders>
            <w:vAlign w:val="center"/>
          </w:tcPr>
          <w:p w:rsidR="00B03639" w:rsidRPr="00063236" w:rsidRDefault="00B03639" w:rsidP="00CA58E2">
            <w:pPr>
              <w:jc w:val="center"/>
              <w:rPr>
                <w:rFonts w:hAnsi="標楷體"/>
                <w:color w:val="000000"/>
              </w:rPr>
            </w:pPr>
            <w:r w:rsidRPr="00063236">
              <w:rPr>
                <w:rFonts w:hAnsi="標楷體" w:hint="eastAsia"/>
                <w:color w:val="000000"/>
              </w:rPr>
              <w:t>配分</w:t>
            </w:r>
          </w:p>
        </w:tc>
      </w:tr>
      <w:tr w:rsidR="00B03639" w:rsidRPr="00063236" w:rsidTr="00B03639">
        <w:trPr>
          <w:trHeight w:val="377"/>
        </w:trPr>
        <w:tc>
          <w:tcPr>
            <w:tcW w:w="708" w:type="dxa"/>
            <w:tcBorders>
              <w:top w:val="single" w:sz="6" w:space="0" w:color="auto"/>
              <w:left w:val="single" w:sz="12"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sidRPr="00063236">
              <w:rPr>
                <w:rFonts w:hAnsi="標楷體"/>
                <w:color w:val="000000"/>
              </w:rPr>
              <w:t>一</w:t>
            </w:r>
          </w:p>
        </w:tc>
        <w:tc>
          <w:tcPr>
            <w:tcW w:w="1701" w:type="dxa"/>
            <w:tcBorders>
              <w:top w:val="single" w:sz="6" w:space="0" w:color="auto"/>
              <w:left w:val="single" w:sz="6" w:space="0" w:color="auto"/>
              <w:bottom w:val="single" w:sz="6" w:space="0" w:color="auto"/>
              <w:right w:val="single" w:sz="6" w:space="0" w:color="auto"/>
            </w:tcBorders>
            <w:vAlign w:val="center"/>
          </w:tcPr>
          <w:p w:rsidR="00B03639" w:rsidRPr="00B03639" w:rsidRDefault="00B03639" w:rsidP="00B03639">
            <w:pPr>
              <w:jc w:val="center"/>
              <w:rPr>
                <w:rFonts w:hAnsi="標楷體"/>
                <w:color w:val="000000"/>
              </w:rPr>
            </w:pPr>
            <w:r w:rsidRPr="00063236">
              <w:rPr>
                <w:rFonts w:hAnsi="標楷體" w:hint="eastAsia"/>
                <w:color w:val="000000"/>
              </w:rPr>
              <w:t>規劃設計構想</w:t>
            </w:r>
          </w:p>
        </w:tc>
        <w:tc>
          <w:tcPr>
            <w:tcW w:w="5928" w:type="dxa"/>
            <w:tcBorders>
              <w:top w:val="single" w:sz="6" w:space="0" w:color="auto"/>
              <w:left w:val="single" w:sz="6" w:space="0" w:color="auto"/>
              <w:bottom w:val="single" w:sz="6" w:space="0" w:color="auto"/>
              <w:right w:val="single" w:sz="6" w:space="0" w:color="auto"/>
            </w:tcBorders>
            <w:vAlign w:val="center"/>
          </w:tcPr>
          <w:p w:rsidR="00B03639" w:rsidRPr="00063236" w:rsidRDefault="00B03639" w:rsidP="00B03639">
            <w:pPr>
              <w:numPr>
                <w:ilvl w:val="0"/>
                <w:numId w:val="6"/>
              </w:numPr>
              <w:rPr>
                <w:rFonts w:hAnsi="標楷體"/>
                <w:color w:val="000000"/>
              </w:rPr>
            </w:pPr>
            <w:r w:rsidRPr="00063236">
              <w:rPr>
                <w:rFonts w:hAnsi="標楷體" w:hint="eastAsia"/>
                <w:color w:val="000000"/>
              </w:rPr>
              <w:t>整體規劃</w:t>
            </w:r>
          </w:p>
          <w:p w:rsidR="00B03639" w:rsidRPr="00A6411F" w:rsidRDefault="00B03639" w:rsidP="00B03639">
            <w:pPr>
              <w:numPr>
                <w:ilvl w:val="0"/>
                <w:numId w:val="6"/>
              </w:numPr>
              <w:rPr>
                <w:rFonts w:hAnsi="標楷體"/>
                <w:color w:val="000000"/>
              </w:rPr>
            </w:pPr>
            <w:r w:rsidRPr="00B03639">
              <w:rPr>
                <w:rFonts w:hAnsi="標楷體" w:hint="eastAsia"/>
                <w:color w:val="000000"/>
              </w:rPr>
              <w:t>都市計畫、建築及其他相關法規分析</w:t>
            </w:r>
          </w:p>
          <w:p w:rsidR="00B03639" w:rsidRDefault="00B03639" w:rsidP="00B03639">
            <w:pPr>
              <w:numPr>
                <w:ilvl w:val="0"/>
                <w:numId w:val="6"/>
              </w:numPr>
              <w:rPr>
                <w:rFonts w:hAnsi="標楷體"/>
                <w:color w:val="000000"/>
              </w:rPr>
            </w:pPr>
            <w:r w:rsidRPr="00063236">
              <w:rPr>
                <w:rFonts w:hAnsi="標楷體" w:hint="eastAsia"/>
                <w:color w:val="000000"/>
              </w:rPr>
              <w:t>建築設計</w:t>
            </w:r>
          </w:p>
          <w:p w:rsidR="00B03639" w:rsidRDefault="00B03639" w:rsidP="00B03639">
            <w:pPr>
              <w:pStyle w:val="ad"/>
              <w:numPr>
                <w:ilvl w:val="0"/>
                <w:numId w:val="14"/>
              </w:numPr>
              <w:ind w:leftChars="0"/>
              <w:rPr>
                <w:rFonts w:hAnsi="標楷體"/>
                <w:color w:val="000000"/>
              </w:rPr>
            </w:pPr>
            <w:r w:rsidRPr="00B03639">
              <w:rPr>
                <w:rFonts w:hAnsi="標楷體" w:hint="eastAsia"/>
                <w:color w:val="000000"/>
              </w:rPr>
              <w:t>符合教育性、有機體建築設計</w:t>
            </w:r>
          </w:p>
          <w:p w:rsidR="00B03639" w:rsidRDefault="00B03639" w:rsidP="00B03639">
            <w:pPr>
              <w:pStyle w:val="ad"/>
              <w:numPr>
                <w:ilvl w:val="0"/>
                <w:numId w:val="14"/>
              </w:numPr>
              <w:ind w:leftChars="0"/>
              <w:rPr>
                <w:rFonts w:hAnsi="標楷體"/>
                <w:color w:val="000000"/>
              </w:rPr>
            </w:pPr>
            <w:r w:rsidRPr="00B03639">
              <w:rPr>
                <w:rFonts w:hAnsi="標楷體" w:hint="eastAsia"/>
                <w:color w:val="000000"/>
              </w:rPr>
              <w:t>新建物設計及動線與學生、社區民眾活動動線</w:t>
            </w:r>
            <w:r w:rsidRPr="00B03639">
              <w:rPr>
                <w:rFonts w:hAnsi="標楷體"/>
                <w:color w:val="000000"/>
              </w:rPr>
              <w:t xml:space="preserve"> </w:t>
            </w:r>
          </w:p>
          <w:p w:rsidR="00B03639" w:rsidRDefault="00B03639" w:rsidP="00B03639">
            <w:pPr>
              <w:pStyle w:val="ad"/>
              <w:numPr>
                <w:ilvl w:val="0"/>
                <w:numId w:val="14"/>
              </w:numPr>
              <w:ind w:leftChars="0"/>
              <w:rPr>
                <w:rFonts w:hAnsi="標楷體"/>
                <w:color w:val="000000"/>
              </w:rPr>
            </w:pPr>
            <w:r w:rsidRPr="00B03639">
              <w:rPr>
                <w:rFonts w:hAnsi="標楷體" w:hint="eastAsia"/>
                <w:color w:val="000000"/>
              </w:rPr>
              <w:t>符合節能設計</w:t>
            </w:r>
          </w:p>
          <w:p w:rsidR="00B03639" w:rsidRDefault="00B03639" w:rsidP="00B03639">
            <w:pPr>
              <w:pStyle w:val="ad"/>
              <w:numPr>
                <w:ilvl w:val="0"/>
                <w:numId w:val="14"/>
              </w:numPr>
              <w:ind w:leftChars="0"/>
              <w:rPr>
                <w:rFonts w:hAnsi="標楷體"/>
                <w:color w:val="000000"/>
              </w:rPr>
            </w:pPr>
            <w:r w:rsidRPr="00B03639">
              <w:rPr>
                <w:rFonts w:hAnsi="標楷體" w:hint="eastAsia"/>
                <w:color w:val="000000"/>
              </w:rPr>
              <w:t>多元空間使用設計</w:t>
            </w:r>
          </w:p>
          <w:p w:rsidR="00B03639" w:rsidRDefault="00B03639" w:rsidP="00B03639">
            <w:pPr>
              <w:pStyle w:val="ad"/>
              <w:numPr>
                <w:ilvl w:val="0"/>
                <w:numId w:val="14"/>
              </w:numPr>
              <w:ind w:leftChars="0"/>
              <w:rPr>
                <w:rFonts w:hAnsi="標楷體"/>
                <w:color w:val="000000"/>
              </w:rPr>
            </w:pPr>
            <w:r w:rsidRPr="00B03639">
              <w:rPr>
                <w:rFonts w:hAnsi="標楷體" w:hint="eastAsia"/>
                <w:color w:val="000000"/>
              </w:rPr>
              <w:t>管理維護狀況</w:t>
            </w:r>
          </w:p>
          <w:p w:rsidR="00B03639" w:rsidRPr="00B03639" w:rsidRDefault="00B03639" w:rsidP="00B03639">
            <w:pPr>
              <w:pStyle w:val="ad"/>
              <w:numPr>
                <w:ilvl w:val="0"/>
                <w:numId w:val="14"/>
              </w:numPr>
              <w:ind w:leftChars="0"/>
              <w:rPr>
                <w:rFonts w:hAnsi="標楷體"/>
                <w:color w:val="000000"/>
              </w:rPr>
            </w:pPr>
            <w:r w:rsidRPr="00B03639">
              <w:rPr>
                <w:rFonts w:hAnsi="標楷體" w:hint="eastAsia"/>
                <w:color w:val="000000"/>
              </w:rPr>
              <w:t>融合周邊建築與景觀風貌</w:t>
            </w:r>
          </w:p>
        </w:tc>
        <w:tc>
          <w:tcPr>
            <w:tcW w:w="715" w:type="dxa"/>
            <w:tcBorders>
              <w:top w:val="single" w:sz="6" w:space="0" w:color="auto"/>
              <w:left w:val="single" w:sz="6" w:space="0" w:color="auto"/>
              <w:bottom w:val="single" w:sz="6" w:space="0" w:color="auto"/>
              <w:right w:val="single" w:sz="12" w:space="0" w:color="auto"/>
            </w:tcBorders>
            <w:vAlign w:val="center"/>
          </w:tcPr>
          <w:p w:rsidR="00B03639" w:rsidRPr="007F462B" w:rsidRDefault="00B03639" w:rsidP="00CA58E2">
            <w:pPr>
              <w:jc w:val="center"/>
              <w:rPr>
                <w:rFonts w:hAnsi="標楷體"/>
                <w:color w:val="000000"/>
              </w:rPr>
            </w:pPr>
            <w:r>
              <w:rPr>
                <w:rFonts w:hAnsi="標楷體" w:hint="eastAsia"/>
                <w:color w:val="000000"/>
              </w:rPr>
              <w:t>40</w:t>
            </w:r>
          </w:p>
        </w:tc>
      </w:tr>
      <w:tr w:rsidR="00B03639" w:rsidRPr="00063236" w:rsidTr="00B03639">
        <w:trPr>
          <w:trHeight w:val="377"/>
        </w:trPr>
        <w:tc>
          <w:tcPr>
            <w:tcW w:w="708" w:type="dxa"/>
            <w:tcBorders>
              <w:top w:val="single" w:sz="6" w:space="0" w:color="auto"/>
              <w:left w:val="single" w:sz="12" w:space="0" w:color="auto"/>
              <w:bottom w:val="single" w:sz="6" w:space="0" w:color="auto"/>
              <w:right w:val="single" w:sz="6" w:space="0" w:color="auto"/>
            </w:tcBorders>
            <w:vAlign w:val="center"/>
          </w:tcPr>
          <w:p w:rsidR="00B03639" w:rsidRPr="00063236" w:rsidRDefault="00B03639" w:rsidP="00B03639">
            <w:pPr>
              <w:jc w:val="center"/>
              <w:rPr>
                <w:rFonts w:hAnsi="標楷體" w:hint="eastAsia"/>
                <w:color w:val="000000"/>
              </w:rPr>
            </w:pPr>
            <w:r>
              <w:rPr>
                <w:rFonts w:hAnsi="標楷體" w:hint="eastAsia"/>
                <w:color w:val="000000"/>
              </w:rPr>
              <w:t>二</w:t>
            </w:r>
          </w:p>
        </w:tc>
        <w:tc>
          <w:tcPr>
            <w:tcW w:w="1701" w:type="dxa"/>
            <w:tcBorders>
              <w:top w:val="single" w:sz="6" w:space="0" w:color="auto"/>
              <w:left w:val="single" w:sz="6" w:space="0" w:color="auto"/>
              <w:bottom w:val="single" w:sz="6" w:space="0" w:color="auto"/>
              <w:right w:val="single" w:sz="6" w:space="0" w:color="auto"/>
            </w:tcBorders>
            <w:vAlign w:val="center"/>
          </w:tcPr>
          <w:p w:rsidR="00B03639" w:rsidRDefault="00B03639" w:rsidP="00B03639">
            <w:pPr>
              <w:rPr>
                <w:rFonts w:hAnsi="標楷體" w:hint="eastAsia"/>
                <w:color w:val="000000"/>
              </w:rPr>
            </w:pPr>
            <w:r w:rsidRPr="00B03639">
              <w:rPr>
                <w:rFonts w:hAnsi="標楷體" w:hint="eastAsia"/>
                <w:color w:val="FF0000"/>
              </w:rPr>
              <w:t>經費分配及報價(得參考估</w:t>
            </w:r>
            <w:r w:rsidRPr="00B03639">
              <w:rPr>
                <w:rFonts w:hAnsi="標楷體" w:hint="eastAsia"/>
                <w:color w:val="FF0000"/>
              </w:rPr>
              <w:lastRenderedPageBreak/>
              <w:t>價單撰寫方式)</w:t>
            </w:r>
          </w:p>
        </w:tc>
        <w:tc>
          <w:tcPr>
            <w:tcW w:w="5928" w:type="dxa"/>
            <w:tcBorders>
              <w:top w:val="single" w:sz="6" w:space="0" w:color="auto"/>
              <w:left w:val="single" w:sz="6" w:space="0" w:color="auto"/>
              <w:bottom w:val="single" w:sz="6" w:space="0" w:color="auto"/>
              <w:right w:val="single" w:sz="6" w:space="0" w:color="auto"/>
            </w:tcBorders>
            <w:vAlign w:val="center"/>
          </w:tcPr>
          <w:p w:rsidR="00B03639" w:rsidRPr="00B03639" w:rsidRDefault="00B03639" w:rsidP="00B03639">
            <w:pPr>
              <w:pStyle w:val="1"/>
              <w:numPr>
                <w:ilvl w:val="3"/>
                <w:numId w:val="13"/>
              </w:numPr>
            </w:pPr>
            <w:r w:rsidRPr="00B03639">
              <w:rPr>
                <w:rFonts w:hint="eastAsia"/>
              </w:rPr>
              <w:lastRenderedPageBreak/>
              <w:t>載明履行本採購案所需費用之額度（以下簡稱標價），請以工程建造費用各級距百分比上限之費率</w:t>
            </w:r>
            <w:r w:rsidRPr="00B03639">
              <w:rPr>
                <w:rFonts w:hint="eastAsia"/>
              </w:rPr>
              <w:lastRenderedPageBreak/>
              <w:t>折數填列（暫以工程概算金額 ○○○萬元計算，含非發包工程費用）。(由機關填入)</w:t>
            </w:r>
          </w:p>
          <w:p w:rsidR="00B03639" w:rsidRPr="00B03639" w:rsidRDefault="00B03639" w:rsidP="00B03639">
            <w:pPr>
              <w:pStyle w:val="1"/>
              <w:numPr>
                <w:ilvl w:val="0"/>
                <w:numId w:val="13"/>
              </w:numPr>
            </w:pPr>
            <w:r w:rsidRPr="00B03639">
              <w:rPr>
                <w:rFonts w:hint="eastAsia"/>
              </w:rPr>
              <w:t>請於服務建議書中載明標價及工程經費概算（以不超過○○○萬元，含非發包工程費用）之組成內容。(由機關填入)</w:t>
            </w:r>
          </w:p>
          <w:p w:rsidR="00B03639" w:rsidRPr="00B03639" w:rsidRDefault="00B03639" w:rsidP="00B03639">
            <w:pPr>
              <w:pStyle w:val="1"/>
              <w:numPr>
                <w:ilvl w:val="0"/>
                <w:numId w:val="13"/>
              </w:numPr>
              <w:rPr>
                <w:rFonts w:hint="eastAsia"/>
              </w:rPr>
            </w:pPr>
            <w:r w:rsidRPr="00B03639">
              <w:rPr>
                <w:rFonts w:hint="eastAsia"/>
              </w:rPr>
              <w:t>請載明標價、報價組成內容之處，加註投標廠商及負責人名稱並加蓋印章，且字跡應清楚。如經塗改者，塗改後請加蓋投標廠商或負責人印章。</w:t>
            </w:r>
          </w:p>
        </w:tc>
        <w:tc>
          <w:tcPr>
            <w:tcW w:w="715" w:type="dxa"/>
            <w:tcBorders>
              <w:top w:val="single" w:sz="6" w:space="0" w:color="auto"/>
              <w:left w:val="single" w:sz="6" w:space="0" w:color="auto"/>
              <w:bottom w:val="single" w:sz="6" w:space="0" w:color="auto"/>
              <w:right w:val="single" w:sz="12" w:space="0" w:color="auto"/>
            </w:tcBorders>
            <w:vAlign w:val="center"/>
          </w:tcPr>
          <w:p w:rsidR="00B03639" w:rsidRDefault="00B03639" w:rsidP="00CA58E2">
            <w:pPr>
              <w:jc w:val="center"/>
              <w:rPr>
                <w:rFonts w:hAnsi="標楷體" w:hint="eastAsia"/>
                <w:color w:val="000000"/>
              </w:rPr>
            </w:pPr>
            <w:r>
              <w:rPr>
                <w:rFonts w:hAnsi="標楷體" w:hint="eastAsia"/>
                <w:color w:val="000000"/>
              </w:rPr>
              <w:lastRenderedPageBreak/>
              <w:t>10</w:t>
            </w:r>
          </w:p>
        </w:tc>
      </w:tr>
      <w:tr w:rsidR="00B03639" w:rsidRPr="00063236" w:rsidTr="00B03639">
        <w:trPr>
          <w:trHeight w:val="377"/>
        </w:trPr>
        <w:tc>
          <w:tcPr>
            <w:tcW w:w="708" w:type="dxa"/>
            <w:tcBorders>
              <w:top w:val="single" w:sz="6" w:space="0" w:color="auto"/>
              <w:left w:val="single" w:sz="12"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Pr>
                <w:rFonts w:hAnsi="標楷體" w:hint="eastAsia"/>
                <w:color w:val="000000"/>
              </w:rPr>
              <w:t>三</w:t>
            </w:r>
          </w:p>
        </w:tc>
        <w:tc>
          <w:tcPr>
            <w:tcW w:w="1701" w:type="dxa"/>
            <w:tcBorders>
              <w:top w:val="single" w:sz="6" w:space="0" w:color="auto"/>
              <w:left w:val="single" w:sz="6" w:space="0" w:color="auto"/>
              <w:bottom w:val="single" w:sz="6" w:space="0" w:color="auto"/>
              <w:right w:val="single" w:sz="6" w:space="0" w:color="auto"/>
            </w:tcBorders>
            <w:vAlign w:val="center"/>
          </w:tcPr>
          <w:p w:rsidR="00B03639" w:rsidRPr="00B03639" w:rsidRDefault="00B03639" w:rsidP="00B03639">
            <w:pPr>
              <w:jc w:val="center"/>
              <w:rPr>
                <w:rFonts w:hAnsi="標楷體"/>
                <w:color w:val="000000"/>
              </w:rPr>
            </w:pPr>
            <w:r>
              <w:rPr>
                <w:rFonts w:hAnsi="標楷體" w:hint="eastAsia"/>
                <w:color w:val="000000"/>
              </w:rPr>
              <w:t>服務建議書及工作</w:t>
            </w:r>
            <w:r w:rsidRPr="00063236">
              <w:rPr>
                <w:rFonts w:hAnsi="標楷體" w:hint="eastAsia"/>
                <w:color w:val="000000"/>
              </w:rPr>
              <w:t>計畫</w:t>
            </w:r>
          </w:p>
        </w:tc>
        <w:tc>
          <w:tcPr>
            <w:tcW w:w="5928" w:type="dxa"/>
            <w:tcBorders>
              <w:top w:val="single" w:sz="6" w:space="0" w:color="auto"/>
              <w:left w:val="single" w:sz="6" w:space="0" w:color="auto"/>
              <w:bottom w:val="single" w:sz="6" w:space="0" w:color="auto"/>
              <w:right w:val="single" w:sz="6" w:space="0" w:color="auto"/>
            </w:tcBorders>
            <w:vAlign w:val="center"/>
          </w:tcPr>
          <w:p w:rsidR="00B03639" w:rsidRPr="00B03639" w:rsidRDefault="00B03639" w:rsidP="00B03639">
            <w:pPr>
              <w:jc w:val="center"/>
              <w:rPr>
                <w:rFonts w:hAnsi="標楷體"/>
                <w:color w:val="000000"/>
              </w:rPr>
            </w:pPr>
            <w:r w:rsidRPr="00B03639">
              <w:rPr>
                <w:rFonts w:hAnsi="標楷體" w:hint="eastAsia"/>
                <w:color w:val="000000"/>
              </w:rPr>
              <w:t>包含監造人力配置計畫、工程品質進度控管計畫等合理性。</w:t>
            </w:r>
          </w:p>
        </w:tc>
        <w:tc>
          <w:tcPr>
            <w:tcW w:w="715" w:type="dxa"/>
            <w:tcBorders>
              <w:top w:val="single" w:sz="6" w:space="0" w:color="auto"/>
              <w:left w:val="single" w:sz="6" w:space="0" w:color="auto"/>
              <w:bottom w:val="single" w:sz="6" w:space="0" w:color="auto"/>
              <w:right w:val="single" w:sz="12" w:space="0" w:color="auto"/>
            </w:tcBorders>
            <w:vAlign w:val="center"/>
          </w:tcPr>
          <w:p w:rsidR="00B03639" w:rsidRPr="007F462B" w:rsidRDefault="00B03639" w:rsidP="00CA58E2">
            <w:pPr>
              <w:jc w:val="center"/>
              <w:rPr>
                <w:rFonts w:hAnsi="標楷體"/>
                <w:color w:val="000000"/>
              </w:rPr>
            </w:pPr>
            <w:r>
              <w:rPr>
                <w:rFonts w:hAnsi="標楷體" w:hint="eastAsia"/>
                <w:color w:val="000000"/>
              </w:rPr>
              <w:t>15</w:t>
            </w:r>
          </w:p>
        </w:tc>
      </w:tr>
      <w:tr w:rsidR="00B03639" w:rsidRPr="00063236" w:rsidTr="00B03639">
        <w:trPr>
          <w:trHeight w:val="377"/>
        </w:trPr>
        <w:tc>
          <w:tcPr>
            <w:tcW w:w="708" w:type="dxa"/>
            <w:tcBorders>
              <w:top w:val="single" w:sz="6" w:space="0" w:color="auto"/>
              <w:left w:val="single" w:sz="12"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Pr>
                <w:rFonts w:hAnsi="標楷體" w:hint="eastAsia"/>
                <w:color w:val="000000"/>
              </w:rPr>
              <w:t>四</w:t>
            </w:r>
          </w:p>
        </w:tc>
        <w:tc>
          <w:tcPr>
            <w:tcW w:w="1701" w:type="dxa"/>
            <w:tcBorders>
              <w:top w:val="single" w:sz="6" w:space="0" w:color="auto"/>
              <w:left w:val="single" w:sz="6"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Pr>
                <w:rFonts w:hAnsi="標楷體" w:hint="eastAsia"/>
                <w:color w:val="000000"/>
              </w:rPr>
              <w:t>團隊專業、經驗及如期履約能力</w:t>
            </w:r>
          </w:p>
        </w:tc>
        <w:tc>
          <w:tcPr>
            <w:tcW w:w="5928" w:type="dxa"/>
            <w:tcBorders>
              <w:top w:val="single" w:sz="6" w:space="0" w:color="auto"/>
              <w:left w:val="single" w:sz="6" w:space="0" w:color="auto"/>
              <w:bottom w:val="single" w:sz="6" w:space="0" w:color="auto"/>
              <w:right w:val="single" w:sz="6" w:space="0" w:color="auto"/>
            </w:tcBorders>
            <w:vAlign w:val="center"/>
          </w:tcPr>
          <w:p w:rsidR="00B03639" w:rsidRDefault="00B03639" w:rsidP="00B03639">
            <w:pPr>
              <w:pStyle w:val="ad"/>
              <w:numPr>
                <w:ilvl w:val="0"/>
                <w:numId w:val="10"/>
              </w:numPr>
              <w:ind w:leftChars="0"/>
              <w:rPr>
                <w:rFonts w:hAnsi="標楷體"/>
                <w:color w:val="000000"/>
              </w:rPr>
            </w:pPr>
            <w:r w:rsidRPr="00C64189">
              <w:rPr>
                <w:rFonts w:hAnsi="標楷體" w:hint="eastAsia"/>
                <w:color w:val="000000"/>
              </w:rPr>
              <w:t>投標廠商組織架構、主要營業項目。</w:t>
            </w:r>
          </w:p>
          <w:p w:rsidR="00B03639" w:rsidRDefault="00B03639" w:rsidP="00B03639">
            <w:pPr>
              <w:pStyle w:val="ad"/>
              <w:numPr>
                <w:ilvl w:val="0"/>
                <w:numId w:val="10"/>
              </w:numPr>
              <w:ind w:leftChars="0"/>
              <w:rPr>
                <w:rFonts w:hAnsi="標楷體"/>
                <w:color w:val="000000"/>
              </w:rPr>
            </w:pPr>
            <w:r w:rsidRPr="00C64189">
              <w:rPr>
                <w:rFonts w:hAnsi="標楷體" w:hint="eastAsia"/>
                <w:color w:val="000000"/>
              </w:rPr>
              <w:t>截止收件日前5年內承攬完成</w:t>
            </w:r>
            <w:r w:rsidRPr="00B03639">
              <w:rPr>
                <w:rFonts w:hAnsi="標楷體" w:hint="eastAsia"/>
                <w:color w:val="000000"/>
              </w:rPr>
              <w:t>風雨操場、活動中心、體育館等相關</w:t>
            </w:r>
            <w:r w:rsidRPr="00C64189">
              <w:rPr>
                <w:rFonts w:hAnsi="標楷體" w:hint="eastAsia"/>
                <w:color w:val="000000"/>
              </w:rPr>
              <w:t>建築工程之規劃設計或監造技術服務之工作經驗(包括驗收結果、扣款、逾期、違約、變更設計之情形例如變更設計之次數、金額、原因及責任，及相關建築師或技師公會出具之獎勵或懲戒證明文件)，無經驗者亦請表明。</w:t>
            </w:r>
          </w:p>
          <w:p w:rsidR="00B03639" w:rsidRDefault="00B03639" w:rsidP="00B03639">
            <w:pPr>
              <w:pStyle w:val="ad"/>
              <w:numPr>
                <w:ilvl w:val="0"/>
                <w:numId w:val="10"/>
              </w:numPr>
              <w:ind w:leftChars="0"/>
              <w:rPr>
                <w:rFonts w:hAnsi="標楷體"/>
                <w:color w:val="000000"/>
              </w:rPr>
            </w:pPr>
            <w:r w:rsidRPr="00C64189">
              <w:rPr>
                <w:rFonts w:hAnsi="標楷體" w:hint="eastAsia"/>
                <w:color w:val="000000"/>
              </w:rPr>
              <w:t>規劃設計建築師、專業技師、其他參與本工程人員等之學經歷、專長。</w:t>
            </w:r>
          </w:p>
          <w:p w:rsidR="00B03639" w:rsidRPr="00C64189" w:rsidRDefault="00B03639" w:rsidP="00B03639">
            <w:pPr>
              <w:pStyle w:val="ad"/>
              <w:numPr>
                <w:ilvl w:val="0"/>
                <w:numId w:val="10"/>
              </w:numPr>
              <w:ind w:leftChars="0"/>
              <w:rPr>
                <w:rFonts w:hAnsi="標楷體"/>
                <w:color w:val="000000"/>
              </w:rPr>
            </w:pPr>
            <w:r w:rsidRPr="00B03639">
              <w:rPr>
                <w:rFonts w:hAnsi="標楷體" w:hint="eastAsia"/>
                <w:color w:val="000000"/>
              </w:rPr>
              <w:t>主要工作人員是否具備「採購專業人員訓練及格證書」或開業建築師及執業技師親自參與工程會規定相關採購課程訓練之參訓證明。</w:t>
            </w:r>
          </w:p>
        </w:tc>
        <w:tc>
          <w:tcPr>
            <w:tcW w:w="715" w:type="dxa"/>
            <w:tcBorders>
              <w:top w:val="single" w:sz="6" w:space="0" w:color="auto"/>
              <w:left w:val="single" w:sz="6" w:space="0" w:color="auto"/>
              <w:bottom w:val="single" w:sz="6" w:space="0" w:color="auto"/>
              <w:right w:val="single" w:sz="12" w:space="0" w:color="auto"/>
            </w:tcBorders>
            <w:vAlign w:val="center"/>
          </w:tcPr>
          <w:p w:rsidR="00B03639" w:rsidRPr="007F462B" w:rsidRDefault="00B03639" w:rsidP="00CA58E2">
            <w:pPr>
              <w:jc w:val="center"/>
              <w:rPr>
                <w:rFonts w:hAnsi="標楷體"/>
                <w:color w:val="000000"/>
              </w:rPr>
            </w:pPr>
            <w:r>
              <w:rPr>
                <w:rFonts w:hAnsi="標楷體" w:hint="eastAsia"/>
                <w:color w:val="000000"/>
              </w:rPr>
              <w:t>15</w:t>
            </w:r>
          </w:p>
        </w:tc>
      </w:tr>
      <w:tr w:rsidR="00B03639" w:rsidRPr="00063236" w:rsidTr="00B03639">
        <w:trPr>
          <w:trHeight w:val="377"/>
        </w:trPr>
        <w:tc>
          <w:tcPr>
            <w:tcW w:w="708" w:type="dxa"/>
            <w:tcBorders>
              <w:top w:val="single" w:sz="6" w:space="0" w:color="auto"/>
              <w:left w:val="single" w:sz="12"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Pr>
                <w:rFonts w:hAnsi="標楷體" w:hint="eastAsia"/>
                <w:color w:val="000000"/>
              </w:rPr>
              <w:t>五</w:t>
            </w:r>
          </w:p>
        </w:tc>
        <w:tc>
          <w:tcPr>
            <w:tcW w:w="1701" w:type="dxa"/>
            <w:tcBorders>
              <w:top w:val="single" w:sz="6" w:space="0" w:color="auto"/>
              <w:left w:val="single" w:sz="6"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sidRPr="00063236">
              <w:rPr>
                <w:rFonts w:hAnsi="標楷體"/>
                <w:color w:val="000000"/>
              </w:rPr>
              <w:t>簡報</w:t>
            </w:r>
            <w:r w:rsidRPr="00063236">
              <w:rPr>
                <w:rFonts w:hAnsi="標楷體" w:hint="eastAsia"/>
                <w:color w:val="000000"/>
              </w:rPr>
              <w:t>及</w:t>
            </w:r>
            <w:r w:rsidRPr="00063236">
              <w:rPr>
                <w:rFonts w:hAnsi="標楷體"/>
                <w:color w:val="000000"/>
              </w:rPr>
              <w:t>答詢</w:t>
            </w:r>
          </w:p>
        </w:tc>
        <w:tc>
          <w:tcPr>
            <w:tcW w:w="5928" w:type="dxa"/>
            <w:tcBorders>
              <w:top w:val="single" w:sz="6" w:space="0" w:color="auto"/>
              <w:left w:val="single" w:sz="6"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sidRPr="00063236">
              <w:rPr>
                <w:rFonts w:hAnsi="標楷體"/>
                <w:color w:val="000000"/>
              </w:rPr>
              <w:t>簡報內容</w:t>
            </w:r>
            <w:r w:rsidRPr="00063236">
              <w:rPr>
                <w:rFonts w:hAnsi="標楷體" w:hint="eastAsia"/>
                <w:color w:val="000000"/>
              </w:rPr>
              <w:t>與</w:t>
            </w:r>
            <w:r w:rsidRPr="00063236">
              <w:rPr>
                <w:rFonts w:hAnsi="標楷體"/>
                <w:color w:val="000000"/>
              </w:rPr>
              <w:t>應答。</w:t>
            </w:r>
          </w:p>
        </w:tc>
        <w:tc>
          <w:tcPr>
            <w:tcW w:w="715" w:type="dxa"/>
            <w:tcBorders>
              <w:top w:val="single" w:sz="6" w:space="0" w:color="auto"/>
              <w:left w:val="single" w:sz="6" w:space="0" w:color="auto"/>
              <w:bottom w:val="single" w:sz="6" w:space="0" w:color="auto"/>
              <w:right w:val="single" w:sz="12" w:space="0" w:color="auto"/>
            </w:tcBorders>
            <w:vAlign w:val="center"/>
          </w:tcPr>
          <w:p w:rsidR="00B03639" w:rsidRPr="007F462B" w:rsidRDefault="00B03639" w:rsidP="00CA58E2">
            <w:pPr>
              <w:jc w:val="center"/>
              <w:rPr>
                <w:rFonts w:hAnsi="標楷體"/>
                <w:color w:val="000000"/>
              </w:rPr>
            </w:pPr>
            <w:r>
              <w:rPr>
                <w:rFonts w:hAnsi="標楷體" w:hint="eastAsia"/>
                <w:color w:val="000000"/>
              </w:rPr>
              <w:t>5</w:t>
            </w:r>
          </w:p>
        </w:tc>
      </w:tr>
      <w:tr w:rsidR="00B03639" w:rsidRPr="00063236" w:rsidTr="00B03639">
        <w:trPr>
          <w:trHeight w:val="377"/>
        </w:trPr>
        <w:tc>
          <w:tcPr>
            <w:tcW w:w="708" w:type="dxa"/>
            <w:tcBorders>
              <w:top w:val="single" w:sz="6" w:space="0" w:color="auto"/>
              <w:left w:val="single" w:sz="12" w:space="0" w:color="auto"/>
              <w:bottom w:val="single" w:sz="6" w:space="0" w:color="auto"/>
              <w:right w:val="single" w:sz="6" w:space="0" w:color="auto"/>
            </w:tcBorders>
            <w:vAlign w:val="center"/>
          </w:tcPr>
          <w:p w:rsidR="00B03639" w:rsidRPr="00063236" w:rsidRDefault="00B03639" w:rsidP="00B03639">
            <w:pPr>
              <w:jc w:val="center"/>
              <w:rPr>
                <w:rFonts w:hAnsi="標楷體"/>
                <w:color w:val="000000"/>
              </w:rPr>
            </w:pPr>
            <w:r>
              <w:rPr>
                <w:rFonts w:hAnsi="標楷體" w:hint="eastAsia"/>
                <w:color w:val="000000"/>
              </w:rPr>
              <w:t>六</w:t>
            </w:r>
          </w:p>
        </w:tc>
        <w:tc>
          <w:tcPr>
            <w:tcW w:w="1701" w:type="dxa"/>
            <w:tcBorders>
              <w:top w:val="single" w:sz="6" w:space="0" w:color="auto"/>
              <w:left w:val="single" w:sz="6" w:space="0" w:color="auto"/>
              <w:bottom w:val="single" w:sz="6" w:space="0" w:color="auto"/>
              <w:right w:val="single" w:sz="6" w:space="0" w:color="auto"/>
            </w:tcBorders>
            <w:vAlign w:val="center"/>
          </w:tcPr>
          <w:p w:rsidR="00B03639" w:rsidRPr="00B03639" w:rsidRDefault="00B03639" w:rsidP="00CA58E2">
            <w:pPr>
              <w:jc w:val="center"/>
              <w:rPr>
                <w:rFonts w:hAnsi="標楷體"/>
                <w:color w:val="000000"/>
              </w:rPr>
            </w:pPr>
            <w:r w:rsidRPr="00B03639">
              <w:rPr>
                <w:rFonts w:hAnsi="標楷體" w:hint="eastAsia"/>
                <w:color w:val="000000"/>
              </w:rPr>
              <w:t>監造</w:t>
            </w:r>
          </w:p>
        </w:tc>
        <w:tc>
          <w:tcPr>
            <w:tcW w:w="5928" w:type="dxa"/>
            <w:tcBorders>
              <w:top w:val="single" w:sz="6" w:space="0" w:color="auto"/>
              <w:left w:val="single" w:sz="6" w:space="0" w:color="auto"/>
              <w:bottom w:val="single" w:sz="6" w:space="0" w:color="auto"/>
              <w:right w:val="single" w:sz="6" w:space="0" w:color="auto"/>
            </w:tcBorders>
            <w:vAlign w:val="center"/>
          </w:tcPr>
          <w:p w:rsidR="00B03639" w:rsidRDefault="00B03639" w:rsidP="00B03639">
            <w:pPr>
              <w:pStyle w:val="ad"/>
              <w:numPr>
                <w:ilvl w:val="0"/>
                <w:numId w:val="15"/>
              </w:numPr>
              <w:ind w:leftChars="0"/>
              <w:rPr>
                <w:rFonts w:hAnsi="標楷體"/>
                <w:color w:val="000000"/>
              </w:rPr>
            </w:pPr>
            <w:r w:rsidRPr="00B03639">
              <w:rPr>
                <w:rFonts w:hAnsi="標楷體"/>
                <w:color w:val="000000"/>
              </w:rPr>
              <w:t>監造重點之掌握(與本案相關之監造重點並說明執行本案監造工作之構想)。</w:t>
            </w:r>
          </w:p>
          <w:p w:rsidR="00B03639" w:rsidRDefault="00B03639" w:rsidP="00B03639">
            <w:pPr>
              <w:pStyle w:val="ad"/>
              <w:numPr>
                <w:ilvl w:val="0"/>
                <w:numId w:val="15"/>
              </w:numPr>
              <w:ind w:leftChars="0"/>
              <w:rPr>
                <w:rFonts w:hAnsi="標楷體"/>
                <w:color w:val="000000"/>
              </w:rPr>
            </w:pPr>
            <w:r w:rsidRPr="00B03639">
              <w:rPr>
                <w:rFonts w:hAnsi="標楷體"/>
                <w:color w:val="000000"/>
              </w:rPr>
              <w:t>施工品質及施工進度監督管控作業之說明。</w:t>
            </w:r>
          </w:p>
          <w:p w:rsidR="00B03639" w:rsidRDefault="00B03639" w:rsidP="00B03639">
            <w:pPr>
              <w:pStyle w:val="ad"/>
              <w:numPr>
                <w:ilvl w:val="0"/>
                <w:numId w:val="15"/>
              </w:numPr>
              <w:ind w:leftChars="0"/>
              <w:rPr>
                <w:rFonts w:hAnsi="標楷體"/>
                <w:color w:val="000000"/>
              </w:rPr>
            </w:pPr>
            <w:r w:rsidRPr="00B03639">
              <w:rPr>
                <w:rFonts w:hAnsi="標楷體"/>
                <w:color w:val="000000"/>
              </w:rPr>
              <w:t>施工廠商相關審查作業之說明。</w:t>
            </w:r>
          </w:p>
          <w:p w:rsidR="00B03639" w:rsidRDefault="00B03639" w:rsidP="00B03639">
            <w:pPr>
              <w:pStyle w:val="ad"/>
              <w:numPr>
                <w:ilvl w:val="0"/>
                <w:numId w:val="15"/>
              </w:numPr>
              <w:ind w:leftChars="0"/>
              <w:rPr>
                <w:rFonts w:hAnsi="標楷體"/>
                <w:color w:val="000000"/>
              </w:rPr>
            </w:pPr>
            <w:r w:rsidRPr="00B03639">
              <w:rPr>
                <w:rFonts w:hAnsi="標楷體"/>
                <w:color w:val="000000"/>
              </w:rPr>
              <w:t>工地管理監督及合約管理能力之說明。</w:t>
            </w:r>
          </w:p>
          <w:p w:rsidR="00B03639" w:rsidRPr="00B03639" w:rsidRDefault="00B03639" w:rsidP="00B03639">
            <w:pPr>
              <w:pStyle w:val="ad"/>
              <w:numPr>
                <w:ilvl w:val="0"/>
                <w:numId w:val="15"/>
              </w:numPr>
              <w:ind w:leftChars="0"/>
              <w:rPr>
                <w:rFonts w:hAnsi="標楷體"/>
                <w:color w:val="000000"/>
              </w:rPr>
            </w:pPr>
            <w:r w:rsidRPr="00B03639">
              <w:rPr>
                <w:rFonts w:hAnsi="標楷體"/>
                <w:color w:val="000000"/>
              </w:rPr>
              <w:t>工地風險管理及協調能力之說明。</w:t>
            </w:r>
          </w:p>
        </w:tc>
        <w:tc>
          <w:tcPr>
            <w:tcW w:w="715" w:type="dxa"/>
            <w:tcBorders>
              <w:top w:val="single" w:sz="6" w:space="0" w:color="auto"/>
              <w:left w:val="single" w:sz="6" w:space="0" w:color="auto"/>
              <w:bottom w:val="single" w:sz="6" w:space="0" w:color="auto"/>
              <w:right w:val="single" w:sz="12" w:space="0" w:color="auto"/>
            </w:tcBorders>
            <w:vAlign w:val="center"/>
          </w:tcPr>
          <w:p w:rsidR="00B03639" w:rsidRPr="00B03639" w:rsidRDefault="00B03639" w:rsidP="00CA58E2">
            <w:pPr>
              <w:jc w:val="center"/>
              <w:rPr>
                <w:rFonts w:hAnsi="標楷體"/>
                <w:color w:val="000000"/>
              </w:rPr>
            </w:pPr>
            <w:r w:rsidRPr="00B03639">
              <w:rPr>
                <w:rFonts w:hAnsi="標楷體" w:hint="eastAsia"/>
                <w:color w:val="000000"/>
              </w:rPr>
              <w:t>15</w:t>
            </w:r>
          </w:p>
        </w:tc>
      </w:tr>
      <w:tr w:rsidR="00B03639" w:rsidRPr="00063236" w:rsidTr="00CA58E2">
        <w:trPr>
          <w:cantSplit/>
          <w:trHeight w:val="540"/>
        </w:trPr>
        <w:tc>
          <w:tcPr>
            <w:tcW w:w="8337" w:type="dxa"/>
            <w:gridSpan w:val="3"/>
            <w:vAlign w:val="center"/>
          </w:tcPr>
          <w:p w:rsidR="00B03639" w:rsidRPr="00063236" w:rsidRDefault="00B03639" w:rsidP="00CA58E2">
            <w:pPr>
              <w:rPr>
                <w:rFonts w:hAnsi="標楷體"/>
                <w:color w:val="000000"/>
              </w:rPr>
            </w:pPr>
            <w:r w:rsidRPr="00063236">
              <w:rPr>
                <w:rFonts w:hAnsi="標楷體" w:hint="eastAsia"/>
                <w:color w:val="000000"/>
              </w:rPr>
              <w:t>合計</w:t>
            </w:r>
          </w:p>
        </w:tc>
        <w:tc>
          <w:tcPr>
            <w:tcW w:w="715" w:type="dxa"/>
            <w:vAlign w:val="center"/>
          </w:tcPr>
          <w:p w:rsidR="00B03639" w:rsidRPr="00063236" w:rsidRDefault="00B03639" w:rsidP="00CA58E2">
            <w:pPr>
              <w:jc w:val="center"/>
              <w:rPr>
                <w:rFonts w:hAnsi="標楷體"/>
                <w:color w:val="000000"/>
              </w:rPr>
            </w:pPr>
            <w:r w:rsidRPr="00063236">
              <w:rPr>
                <w:rFonts w:hAnsi="標楷體" w:hint="eastAsia"/>
                <w:color w:val="000000"/>
              </w:rPr>
              <w:t>100</w:t>
            </w:r>
          </w:p>
        </w:tc>
      </w:tr>
    </w:tbl>
    <w:p w:rsidR="00B03639" w:rsidRDefault="00B03639" w:rsidP="0033046E">
      <w:pPr>
        <w:pStyle w:val="22"/>
      </w:pPr>
    </w:p>
    <w:p w:rsidR="0033046E" w:rsidRPr="00063236" w:rsidRDefault="0033046E" w:rsidP="0033046E">
      <w:pPr>
        <w:pStyle w:val="22"/>
      </w:pPr>
      <w:r>
        <w:rPr>
          <w:rFonts w:hint="eastAsia"/>
        </w:rPr>
        <w:t>陸</w:t>
      </w:r>
      <w:r w:rsidRPr="00063236">
        <w:rPr>
          <w:rFonts w:hint="eastAsia"/>
        </w:rPr>
        <w:t>、議價及決標</w:t>
      </w:r>
    </w:p>
    <w:p w:rsidR="0033046E" w:rsidRDefault="0033046E" w:rsidP="0033046E">
      <w:pPr>
        <w:pStyle w:val="22"/>
      </w:pPr>
      <w:r w:rsidRPr="00063236">
        <w:rPr>
          <w:rFonts w:hint="eastAsia"/>
        </w:rPr>
        <w:t>一、</w:t>
      </w:r>
      <w:r w:rsidR="007A25FA">
        <w:rPr>
          <w:rFonts w:hint="eastAsia"/>
        </w:rPr>
        <w:t>評審</w:t>
      </w:r>
      <w:r w:rsidRPr="00063236">
        <w:rPr>
          <w:rFonts w:hint="eastAsia"/>
        </w:rPr>
        <w:t>會議評定為第一名最優勝者須經本機關首長</w:t>
      </w:r>
      <w:r>
        <w:rPr>
          <w:rFonts w:hint="eastAsia"/>
        </w:rPr>
        <w:t>或其授權人</w:t>
      </w:r>
      <w:r w:rsidRPr="00063236">
        <w:rPr>
          <w:rFonts w:hint="eastAsia"/>
        </w:rPr>
        <w:t>核定後方取得優先議價之權利；</w:t>
      </w:r>
      <w:r w:rsidR="00003447">
        <w:rPr>
          <w:rFonts w:hint="eastAsia"/>
        </w:rPr>
        <w:t>議價不成</w:t>
      </w:r>
      <w:r w:rsidRPr="00063236">
        <w:rPr>
          <w:rFonts w:hint="eastAsia"/>
        </w:rPr>
        <w:t>再與第二名次優勝者議</w:t>
      </w:r>
      <w:r>
        <w:rPr>
          <w:rFonts w:hint="eastAsia"/>
        </w:rPr>
        <w:t>價</w:t>
      </w:r>
      <w:r w:rsidRPr="00063236">
        <w:rPr>
          <w:rFonts w:hint="eastAsia"/>
        </w:rPr>
        <w:t>，類推</w:t>
      </w:r>
      <w:r w:rsidRPr="00126BAE">
        <w:rPr>
          <w:rFonts w:hint="eastAsia"/>
          <w:color w:val="auto"/>
        </w:rPr>
        <w:t>至第五名優勝者為止</w:t>
      </w:r>
      <w:r w:rsidRPr="00063236">
        <w:rPr>
          <w:rFonts w:hint="eastAsia"/>
        </w:rPr>
        <w:t>，倘仍未能達成協議，則應予廢標後再重行招標。</w:t>
      </w:r>
    </w:p>
    <w:p w:rsidR="0033046E" w:rsidRPr="00063236" w:rsidRDefault="0033046E" w:rsidP="0033046E">
      <w:pPr>
        <w:pStyle w:val="22"/>
      </w:pPr>
      <w:r w:rsidRPr="00063236">
        <w:rPr>
          <w:rFonts w:hint="eastAsia"/>
        </w:rPr>
        <w:t>二、取得議價權利之廠商，應於本機關通知之時間前往指定地點議價，並依投標須知相關規定辦理。</w:t>
      </w:r>
    </w:p>
    <w:p w:rsidR="0033046E" w:rsidRPr="00063236" w:rsidRDefault="0033046E" w:rsidP="0033046E">
      <w:pPr>
        <w:pStyle w:val="22"/>
      </w:pPr>
      <w:r w:rsidRPr="00063236">
        <w:rPr>
          <w:rFonts w:hint="eastAsia"/>
        </w:rPr>
        <w:t>三、取得議價資格之廠商，其標價如超過底價，本機關得洽該廠商減價，減價應以中文大寫或阿拉伯數字書面表示減價後之服務費用。廠商書面表示減至底價，或照底價再減若干數額者，本機關即予接受，並決標予該廠商。</w:t>
      </w:r>
    </w:p>
    <w:p w:rsidR="0033046E" w:rsidRPr="00063236" w:rsidRDefault="0033046E" w:rsidP="0033046E">
      <w:pPr>
        <w:pStyle w:val="22"/>
      </w:pPr>
      <w:r w:rsidRPr="00063236">
        <w:rPr>
          <w:rFonts w:hint="eastAsia"/>
        </w:rPr>
        <w:lastRenderedPageBreak/>
        <w:t>四、前項議價結果，最低標價仍超過底價而不逾預算數額，得依政府採購法第五十三條及其相關規定辦理。</w:t>
      </w:r>
    </w:p>
    <w:p w:rsidR="0033046E" w:rsidRPr="00063236" w:rsidRDefault="0033046E" w:rsidP="0033046E">
      <w:pPr>
        <w:pStyle w:val="22"/>
      </w:pPr>
      <w:r w:rsidRPr="00063236">
        <w:rPr>
          <w:rFonts w:hint="eastAsia"/>
        </w:rPr>
        <w:t>五、得標廠商於</w:t>
      </w:r>
      <w:r w:rsidR="007A25FA">
        <w:rPr>
          <w:rFonts w:hint="eastAsia"/>
        </w:rPr>
        <w:t>評審</w:t>
      </w:r>
      <w:r w:rsidRPr="00063236">
        <w:rPr>
          <w:rFonts w:hint="eastAsia"/>
        </w:rPr>
        <w:t>程序同意之事項及採購服務建議書，皆屬契約之一部分。</w:t>
      </w:r>
    </w:p>
    <w:p w:rsidR="0033046E" w:rsidRPr="00063236" w:rsidRDefault="0033046E" w:rsidP="00003447">
      <w:pPr>
        <w:pStyle w:val="22"/>
        <w:rPr>
          <w:rFonts w:hint="eastAsia"/>
        </w:rPr>
      </w:pPr>
      <w:r>
        <w:rPr>
          <w:rFonts w:hint="eastAsia"/>
        </w:rPr>
        <w:t>柒</w:t>
      </w:r>
      <w:r w:rsidRPr="00063236">
        <w:rPr>
          <w:rFonts w:hint="eastAsia"/>
        </w:rPr>
        <w:t>、契約簽訂</w:t>
      </w:r>
    </w:p>
    <w:p w:rsidR="0033046E" w:rsidRPr="00126BAE" w:rsidRDefault="00003447" w:rsidP="0033046E">
      <w:pPr>
        <w:pStyle w:val="22"/>
        <w:rPr>
          <w:color w:val="auto"/>
        </w:rPr>
      </w:pPr>
      <w:r>
        <w:rPr>
          <w:rFonts w:hint="eastAsia"/>
        </w:rPr>
        <w:t xml:space="preserve">  一</w:t>
      </w:r>
      <w:r w:rsidR="0033046E" w:rsidRPr="00063236">
        <w:rPr>
          <w:rFonts w:hint="eastAsia"/>
        </w:rPr>
        <w:t>、得標廠商於決標後有下列情形之一者，本機關除撤銷其得標權外，並得由</w:t>
      </w:r>
      <w:r w:rsidR="007A25FA">
        <w:rPr>
          <w:rFonts w:hint="eastAsia"/>
        </w:rPr>
        <w:t>評審</w:t>
      </w:r>
      <w:r w:rsidR="0033046E" w:rsidRPr="00063236">
        <w:rPr>
          <w:rFonts w:hint="eastAsia"/>
        </w:rPr>
        <w:t>次一名之廠商取得議價資格（</w:t>
      </w:r>
      <w:r w:rsidR="0033046E" w:rsidRPr="00126BAE">
        <w:rPr>
          <w:rFonts w:hint="eastAsia"/>
          <w:color w:val="auto"/>
        </w:rPr>
        <w:t>依此類推至第五名止）或重行辦理招標。</w:t>
      </w:r>
    </w:p>
    <w:p w:rsidR="0033046E" w:rsidRPr="00063236" w:rsidRDefault="0033046E" w:rsidP="0033046E">
      <w:pPr>
        <w:pStyle w:val="11"/>
        <w:numPr>
          <w:ilvl w:val="0"/>
          <w:numId w:val="5"/>
        </w:numPr>
        <w:snapToGrid w:val="0"/>
        <w:jc w:val="both"/>
        <w:rPr>
          <w:rFonts w:hAnsi="標楷體"/>
          <w:color w:val="000000"/>
        </w:rPr>
      </w:pPr>
      <w:r w:rsidRPr="00126BAE">
        <w:rPr>
          <w:rFonts w:hAnsi="標楷體" w:hint="eastAsia"/>
        </w:rPr>
        <w:t>未於決標次日起五日內來本機關辦理證件</w:t>
      </w:r>
      <w:r w:rsidRPr="00063236">
        <w:rPr>
          <w:rFonts w:hAnsi="標楷體" w:hint="eastAsia"/>
          <w:color w:val="000000"/>
        </w:rPr>
        <w:t>正本核對手續者。</w:t>
      </w:r>
    </w:p>
    <w:p w:rsidR="0033046E" w:rsidRPr="00063236" w:rsidRDefault="0033046E" w:rsidP="0033046E">
      <w:pPr>
        <w:pStyle w:val="11"/>
        <w:numPr>
          <w:ilvl w:val="0"/>
          <w:numId w:val="5"/>
        </w:numPr>
        <w:snapToGrid w:val="0"/>
        <w:jc w:val="both"/>
        <w:rPr>
          <w:rFonts w:hAnsi="標楷體"/>
          <w:color w:val="000000"/>
        </w:rPr>
      </w:pPr>
      <w:r w:rsidRPr="00063236">
        <w:rPr>
          <w:rFonts w:hAnsi="標楷體" w:hint="eastAsia"/>
          <w:color w:val="000000"/>
        </w:rPr>
        <w:t>核對證件正本時，正本不符規定或影本與正本不符者。但於投標後奉目的事業主管機關規定或經該主管機關核准變更內容或延長有效期限者，不在此限。</w:t>
      </w:r>
    </w:p>
    <w:p w:rsidR="0033046E" w:rsidRPr="00063236" w:rsidRDefault="0033046E" w:rsidP="0033046E">
      <w:pPr>
        <w:pStyle w:val="11"/>
        <w:numPr>
          <w:ilvl w:val="0"/>
          <w:numId w:val="5"/>
        </w:numPr>
        <w:snapToGrid w:val="0"/>
        <w:jc w:val="both"/>
        <w:rPr>
          <w:rFonts w:hAnsi="標楷體"/>
          <w:color w:val="000000"/>
        </w:rPr>
      </w:pPr>
      <w:r w:rsidRPr="00063236">
        <w:rPr>
          <w:rFonts w:hAnsi="標楷體" w:hint="eastAsia"/>
          <w:color w:val="000000"/>
        </w:rPr>
        <w:t>未於規定期限內來本機關辦理服務契約簽訂手續，或以任何理由放棄承攬義務者。</w:t>
      </w:r>
    </w:p>
    <w:p w:rsidR="0033046E" w:rsidRPr="00063236" w:rsidRDefault="0033046E" w:rsidP="0033046E">
      <w:pPr>
        <w:pStyle w:val="11"/>
        <w:numPr>
          <w:ilvl w:val="0"/>
          <w:numId w:val="5"/>
        </w:numPr>
        <w:snapToGrid w:val="0"/>
        <w:jc w:val="both"/>
        <w:rPr>
          <w:color w:val="000000"/>
        </w:rPr>
      </w:pPr>
      <w:r w:rsidRPr="00063236">
        <w:rPr>
          <w:rFonts w:hint="eastAsia"/>
          <w:color w:val="000000"/>
        </w:rPr>
        <w:t>符合政府採購法第五十條第一項各款情形之一者。</w:t>
      </w:r>
    </w:p>
    <w:p w:rsidR="0033046E" w:rsidRPr="00063236" w:rsidRDefault="00003447" w:rsidP="00560B42">
      <w:pPr>
        <w:pStyle w:val="22"/>
        <w:rPr>
          <w:rFonts w:hint="eastAsia"/>
        </w:rPr>
      </w:pPr>
      <w:r>
        <w:rPr>
          <w:rFonts w:hint="eastAsia"/>
        </w:rPr>
        <w:t xml:space="preserve">  二</w:t>
      </w:r>
      <w:r w:rsidR="0033046E" w:rsidRPr="00063236">
        <w:rPr>
          <w:rFonts w:hint="eastAsia"/>
        </w:rPr>
        <w:t>、凡因簽約所產生之一切稅金及費用，包含契約正、副本及相關圖說文件之製作及裝訂，概由得標廠商負擔。</w:t>
      </w:r>
    </w:p>
    <w:p w:rsidR="0033046E" w:rsidRPr="00063236" w:rsidRDefault="0033046E" w:rsidP="0033046E">
      <w:pPr>
        <w:pStyle w:val="2"/>
        <w:ind w:left="815" w:hanging="815"/>
        <w:jc w:val="both"/>
        <w:rPr>
          <w:rFonts w:hAnsi="標楷體"/>
          <w:color w:val="000000"/>
        </w:rPr>
      </w:pPr>
      <w:r>
        <w:rPr>
          <w:rFonts w:hAnsi="標楷體" w:hint="eastAsia"/>
          <w:color w:val="000000"/>
          <w:sz w:val="28"/>
          <w:szCs w:val="28"/>
        </w:rPr>
        <w:t>捌</w:t>
      </w:r>
      <w:r w:rsidRPr="00063236">
        <w:rPr>
          <w:rFonts w:hAnsi="標楷體" w:hint="eastAsia"/>
          <w:color w:val="000000"/>
          <w:sz w:val="28"/>
          <w:szCs w:val="28"/>
        </w:rPr>
        <w:t>、其他注意事項：</w:t>
      </w:r>
    </w:p>
    <w:p w:rsidR="0033046E" w:rsidRDefault="0033046E" w:rsidP="0033046E">
      <w:pPr>
        <w:pStyle w:val="2"/>
        <w:ind w:leftChars="294" w:left="1133" w:hangingChars="178" w:hanging="427"/>
        <w:jc w:val="both"/>
        <w:rPr>
          <w:rFonts w:hAnsi="標楷體"/>
          <w:color w:val="000000"/>
        </w:rPr>
      </w:pPr>
      <w:r w:rsidRPr="00063236">
        <w:rPr>
          <w:rFonts w:hAnsi="標楷體" w:hint="eastAsia"/>
          <w:color w:val="000000"/>
        </w:rPr>
        <w:t>一、除本</w:t>
      </w:r>
      <w:r w:rsidR="007A25FA">
        <w:rPr>
          <w:rFonts w:hAnsi="標楷體" w:hint="eastAsia"/>
          <w:color w:val="000000"/>
        </w:rPr>
        <w:t>評審</w:t>
      </w:r>
      <w:r w:rsidRPr="00063236">
        <w:rPr>
          <w:rFonts w:hAnsi="標楷體" w:hint="eastAsia"/>
          <w:color w:val="000000"/>
        </w:rPr>
        <w:t>須知規定工作內容外，有助於本案執行之事項，投標廠商可自行於服務建議書內補述。</w:t>
      </w:r>
    </w:p>
    <w:p w:rsidR="0033046E" w:rsidRPr="00063236" w:rsidRDefault="0033046E" w:rsidP="0033046E">
      <w:pPr>
        <w:pStyle w:val="2"/>
        <w:ind w:leftChars="294" w:left="1133" w:hangingChars="178" w:hanging="427"/>
        <w:jc w:val="both"/>
        <w:rPr>
          <w:rFonts w:hAnsi="標楷體"/>
          <w:color w:val="000000"/>
        </w:rPr>
      </w:pPr>
      <w:r w:rsidRPr="00063236">
        <w:rPr>
          <w:rFonts w:hAnsi="標楷體" w:hint="eastAsia"/>
          <w:color w:val="000000"/>
        </w:rPr>
        <w:t>二、</w:t>
      </w:r>
      <w:r w:rsidRPr="00063236">
        <w:rPr>
          <w:rFonts w:hAnsi="標楷體"/>
          <w:color w:val="000000"/>
        </w:rPr>
        <w:t>第一次</w:t>
      </w:r>
      <w:r w:rsidR="007A25FA">
        <w:rPr>
          <w:rFonts w:hAnsi="標楷體"/>
          <w:color w:val="000000"/>
        </w:rPr>
        <w:t>評審</w:t>
      </w:r>
      <w:r w:rsidRPr="00063236">
        <w:rPr>
          <w:rFonts w:hAnsi="標楷體"/>
          <w:color w:val="000000"/>
        </w:rPr>
        <w:t>時，僅一家投標廠商參與投標時亦得</w:t>
      </w:r>
      <w:r w:rsidR="007A25FA">
        <w:rPr>
          <w:rFonts w:hAnsi="標楷體"/>
          <w:color w:val="000000"/>
        </w:rPr>
        <w:t>評審</w:t>
      </w:r>
      <w:r w:rsidRPr="00063236">
        <w:rPr>
          <w:rFonts w:hAnsi="標楷體"/>
          <w:color w:val="000000"/>
        </w:rPr>
        <w:t>。本</w:t>
      </w:r>
      <w:r w:rsidR="007A25FA">
        <w:rPr>
          <w:rFonts w:hAnsi="標楷體"/>
          <w:color w:val="000000"/>
        </w:rPr>
        <w:t>評審</w:t>
      </w:r>
      <w:r w:rsidRPr="00063236">
        <w:rPr>
          <w:rFonts w:hAnsi="標楷體"/>
          <w:color w:val="000000"/>
        </w:rPr>
        <w:t>案因故無法辦理</w:t>
      </w:r>
      <w:r w:rsidR="007A25FA">
        <w:rPr>
          <w:rFonts w:hAnsi="標楷體"/>
          <w:color w:val="000000"/>
        </w:rPr>
        <w:t>評審</w:t>
      </w:r>
      <w:r w:rsidRPr="00063236">
        <w:rPr>
          <w:rFonts w:hAnsi="標楷體"/>
          <w:color w:val="000000"/>
        </w:rPr>
        <w:t>時，參加投標之廠商不得提出任何補償或賠償要求。投標廠商因參加本</w:t>
      </w:r>
      <w:r w:rsidR="007A25FA">
        <w:rPr>
          <w:rFonts w:hAnsi="標楷體"/>
          <w:color w:val="000000"/>
        </w:rPr>
        <w:t>評審</w:t>
      </w:r>
      <w:r w:rsidRPr="00063236">
        <w:rPr>
          <w:rFonts w:hAnsi="標楷體"/>
          <w:color w:val="000000"/>
        </w:rPr>
        <w:t>案所需之任何費用，不論有無決標，均由參選廠商自行負擔。</w:t>
      </w:r>
    </w:p>
    <w:p w:rsidR="0033046E" w:rsidRPr="00063236" w:rsidRDefault="0033046E" w:rsidP="0033046E">
      <w:pPr>
        <w:pStyle w:val="2"/>
        <w:ind w:leftChars="294" w:left="1133" w:hangingChars="178" w:hanging="427"/>
        <w:jc w:val="both"/>
        <w:rPr>
          <w:rFonts w:hAnsi="標楷體"/>
          <w:color w:val="000000"/>
        </w:rPr>
      </w:pPr>
      <w:r>
        <w:rPr>
          <w:rFonts w:hAnsi="標楷體" w:hint="eastAsia"/>
          <w:color w:val="000000"/>
        </w:rPr>
        <w:t>三</w:t>
      </w:r>
      <w:r w:rsidRPr="00063236">
        <w:rPr>
          <w:rFonts w:hAnsi="標楷體" w:hint="eastAsia"/>
          <w:color w:val="000000"/>
        </w:rPr>
        <w:t>、投標廠商應詳閱本</w:t>
      </w:r>
      <w:r w:rsidR="007A25FA">
        <w:rPr>
          <w:rFonts w:hAnsi="標楷體" w:hint="eastAsia"/>
          <w:color w:val="000000"/>
        </w:rPr>
        <w:t>評審</w:t>
      </w:r>
      <w:r w:rsidRPr="00063236">
        <w:rPr>
          <w:rFonts w:hAnsi="標楷體" w:hint="eastAsia"/>
          <w:color w:val="000000"/>
        </w:rPr>
        <w:t>須知及委託契約內容，並請自行前往現場勘查。</w:t>
      </w:r>
    </w:p>
    <w:p w:rsidR="0033046E" w:rsidRPr="00063236" w:rsidRDefault="0033046E" w:rsidP="0033046E">
      <w:pPr>
        <w:pStyle w:val="2"/>
        <w:ind w:leftChars="294" w:left="1133" w:hangingChars="178" w:hanging="427"/>
        <w:jc w:val="both"/>
        <w:rPr>
          <w:rFonts w:hAnsi="標楷體"/>
          <w:color w:val="000000"/>
        </w:rPr>
      </w:pPr>
      <w:r>
        <w:rPr>
          <w:rFonts w:hAnsi="標楷體" w:hint="eastAsia"/>
          <w:color w:val="000000"/>
        </w:rPr>
        <w:t>四</w:t>
      </w:r>
      <w:r w:rsidRPr="00063236">
        <w:rPr>
          <w:rFonts w:hAnsi="標楷體" w:hint="eastAsia"/>
          <w:color w:val="000000"/>
        </w:rPr>
        <w:t>、</w:t>
      </w:r>
      <w:r w:rsidRPr="00063236">
        <w:rPr>
          <w:rFonts w:hAnsi="標楷體"/>
          <w:color w:val="000000"/>
        </w:rPr>
        <w:t>投標廠商廠不得互相抄襲服務建議書。</w:t>
      </w:r>
    </w:p>
    <w:p w:rsidR="0033046E" w:rsidRPr="00063236" w:rsidRDefault="0033046E" w:rsidP="0033046E">
      <w:pPr>
        <w:pStyle w:val="2"/>
        <w:ind w:leftChars="294" w:left="1133" w:hangingChars="178" w:hanging="427"/>
        <w:jc w:val="both"/>
        <w:rPr>
          <w:rFonts w:hAnsi="標楷體"/>
          <w:color w:val="000000"/>
        </w:rPr>
      </w:pPr>
      <w:r>
        <w:rPr>
          <w:rFonts w:hAnsi="標楷體" w:hint="eastAsia"/>
          <w:color w:val="000000"/>
        </w:rPr>
        <w:t>五</w:t>
      </w:r>
      <w:r w:rsidRPr="00063236">
        <w:rPr>
          <w:rFonts w:hAnsi="標楷體" w:hint="eastAsia"/>
          <w:color w:val="000000"/>
        </w:rPr>
        <w:t>、本須知為委託技術服務契約之附件，與契約具同等效力。</w:t>
      </w:r>
    </w:p>
    <w:p w:rsidR="0033046E" w:rsidRPr="00063236" w:rsidRDefault="0033046E" w:rsidP="0033046E">
      <w:pPr>
        <w:pStyle w:val="2"/>
        <w:ind w:leftChars="294" w:left="1133" w:hangingChars="178" w:hanging="427"/>
        <w:jc w:val="both"/>
        <w:rPr>
          <w:rFonts w:hAnsi="標楷體"/>
          <w:color w:val="000000"/>
        </w:rPr>
      </w:pPr>
      <w:r>
        <w:rPr>
          <w:rFonts w:hAnsi="標楷體" w:hint="eastAsia"/>
          <w:color w:val="000000"/>
        </w:rPr>
        <w:t>六</w:t>
      </w:r>
      <w:r w:rsidRPr="00063236">
        <w:rPr>
          <w:rFonts w:hAnsi="標楷體" w:hint="eastAsia"/>
          <w:color w:val="000000"/>
        </w:rPr>
        <w:t>、</w:t>
      </w:r>
      <w:r w:rsidRPr="00063236">
        <w:rPr>
          <w:rFonts w:hAnsi="標楷體"/>
          <w:color w:val="000000"/>
        </w:rPr>
        <w:t>異議及申訴：投標廠商與本</w:t>
      </w:r>
      <w:r>
        <w:rPr>
          <w:rFonts w:hAnsi="標楷體" w:hint="eastAsia"/>
          <w:color w:val="000000"/>
        </w:rPr>
        <w:t>機關</w:t>
      </w:r>
      <w:r w:rsidRPr="00063236">
        <w:rPr>
          <w:rFonts w:hAnsi="標楷體"/>
          <w:color w:val="000000"/>
        </w:rPr>
        <w:t>之招標、審標、決標、訂約、履約及驗收之爭議，得依政府採購法及相關規定向</w:t>
      </w:r>
      <w:r w:rsidR="00560B42" w:rsidRPr="00560B42">
        <w:rPr>
          <w:rFonts w:hAnsi="標楷體" w:hint="eastAsia"/>
          <w:b/>
          <w:bCs/>
          <w:color w:val="000000"/>
        </w:rPr>
        <w:t>行政院公共工程委員會中央採購稽核小組</w:t>
      </w:r>
      <w:r w:rsidRPr="00063236">
        <w:rPr>
          <w:rFonts w:hAnsi="標楷體"/>
          <w:color w:val="000000"/>
        </w:rPr>
        <w:t>（地址：</w:t>
      </w:r>
      <w:r>
        <w:rPr>
          <w:rFonts w:hAnsi="標楷體" w:hint="eastAsia"/>
          <w:color w:val="000000"/>
        </w:rPr>
        <w:t>臺</w:t>
      </w:r>
      <w:r w:rsidRPr="00063236">
        <w:rPr>
          <w:rFonts w:hAnsi="標楷體"/>
          <w:color w:val="000000"/>
        </w:rPr>
        <w:t>北市信義區松仁路三號九樓，電話：（02－878975</w:t>
      </w:r>
      <w:r>
        <w:rPr>
          <w:rFonts w:hAnsi="標楷體" w:hint="eastAsia"/>
          <w:color w:val="000000"/>
        </w:rPr>
        <w:t>48</w:t>
      </w:r>
      <w:r w:rsidRPr="00063236">
        <w:rPr>
          <w:rFonts w:hAnsi="標楷體"/>
          <w:color w:val="000000"/>
        </w:rPr>
        <w:t>）</w:t>
      </w:r>
      <w:r>
        <w:rPr>
          <w:rFonts w:hAnsi="標楷體" w:hint="eastAsia"/>
          <w:color w:val="000000"/>
        </w:rPr>
        <w:t>；傳真</w:t>
      </w:r>
      <w:r w:rsidRPr="00063236">
        <w:rPr>
          <w:rFonts w:hAnsi="標楷體"/>
          <w:color w:val="000000"/>
        </w:rPr>
        <w:t>：（02－878975</w:t>
      </w:r>
      <w:r>
        <w:rPr>
          <w:rFonts w:hAnsi="標楷體" w:hint="eastAsia"/>
          <w:color w:val="000000"/>
        </w:rPr>
        <w:t>54</w:t>
      </w:r>
      <w:r w:rsidRPr="00063236">
        <w:rPr>
          <w:rFonts w:hAnsi="標楷體"/>
          <w:color w:val="000000"/>
        </w:rPr>
        <w:t>），提出申訴或履約爭議調解。</w:t>
      </w:r>
    </w:p>
    <w:p w:rsidR="0033046E" w:rsidRPr="00063236" w:rsidRDefault="0033046E" w:rsidP="0033046E">
      <w:pPr>
        <w:pStyle w:val="2"/>
        <w:ind w:leftChars="294" w:left="1133" w:hangingChars="178" w:hanging="427"/>
        <w:jc w:val="both"/>
      </w:pPr>
      <w:r>
        <w:rPr>
          <w:rFonts w:hAnsi="標楷體" w:hint="eastAsia"/>
          <w:color w:val="000000"/>
        </w:rPr>
        <w:t>七</w:t>
      </w:r>
      <w:r w:rsidRPr="00063236">
        <w:rPr>
          <w:rFonts w:hAnsi="標楷體" w:hint="eastAsia"/>
          <w:color w:val="000000"/>
        </w:rPr>
        <w:t>、本須知內容若有未盡事宜悉依</w:t>
      </w:r>
      <w:r w:rsidRPr="00063236">
        <w:rPr>
          <w:rFonts w:hAnsi="標楷體"/>
          <w:color w:val="000000"/>
        </w:rPr>
        <w:t>照採購法及有關法令規定辦理</w:t>
      </w:r>
      <w:r w:rsidRPr="00063236">
        <w:rPr>
          <w:rFonts w:hAnsi="標楷體" w:hint="eastAsia"/>
          <w:color w:val="000000"/>
        </w:rPr>
        <w:t>。</w:t>
      </w:r>
    </w:p>
    <w:p w:rsidR="009050BF" w:rsidRDefault="009050BF"/>
    <w:sectPr w:rsidR="009050B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7D6" w:rsidRDefault="004C07D6">
      <w:r>
        <w:separator/>
      </w:r>
    </w:p>
  </w:endnote>
  <w:endnote w:type="continuationSeparator" w:id="0">
    <w:p w:rsidR="004C07D6" w:rsidRDefault="004C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粗明體">
    <w:altName w:val="微軟正黑體"/>
    <w:charset w:val="88"/>
    <w:family w:val="modern"/>
    <w:pitch w:val="fixed"/>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新細明體, PMingLiU">
    <w:altName w:val="新細明體"/>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BAE" w:rsidRDefault="00C6418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26BAE" w:rsidRDefault="004C07D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BAE" w:rsidRDefault="00C64189">
    <w:pPr>
      <w:pStyle w:val="a5"/>
      <w:framePr w:wrap="around" w:vAnchor="text" w:hAnchor="margin" w:xAlign="center" w:y="1"/>
      <w:rPr>
        <w:rFonts w:ascii="細明體" w:eastAsia="細明體"/>
      </w:rPr>
    </w:pPr>
    <w:r>
      <w:rPr>
        <w:rFonts w:ascii="細明體" w:eastAsia="細明體"/>
      </w:rPr>
      <w:fldChar w:fldCharType="begin"/>
    </w:r>
    <w:r>
      <w:rPr>
        <w:rFonts w:ascii="細明體" w:eastAsia="細明體"/>
      </w:rPr>
      <w:instrText xml:space="preserve">page  </w:instrText>
    </w:r>
    <w:r>
      <w:rPr>
        <w:rFonts w:ascii="細明體" w:eastAsia="細明體"/>
      </w:rPr>
      <w:fldChar w:fldCharType="separate"/>
    </w:r>
    <w:r>
      <w:rPr>
        <w:rFonts w:ascii="細明體" w:eastAsia="細明體"/>
        <w:noProof/>
      </w:rPr>
      <w:t>6</w:t>
    </w:r>
    <w:r>
      <w:rPr>
        <w:rFonts w:ascii="細明體" w:eastAsia="細明體"/>
      </w:rPr>
      <w:fldChar w:fldCharType="end"/>
    </w:r>
  </w:p>
  <w:p w:rsidR="00126BAE" w:rsidRDefault="004C07D6">
    <w:pPr>
      <w:pStyle w:val="a5"/>
      <w:rPr>
        <w:rFonts w:ascii="細明體" w:eastAsia="細明體"/>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7D6" w:rsidRDefault="004C07D6">
      <w:r>
        <w:separator/>
      </w:r>
    </w:p>
  </w:footnote>
  <w:footnote w:type="continuationSeparator" w:id="0">
    <w:p w:rsidR="004C07D6" w:rsidRDefault="004C07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1BDF"/>
    <w:multiLevelType w:val="hybridMultilevel"/>
    <w:tmpl w:val="E2DA5FA4"/>
    <w:lvl w:ilvl="0" w:tplc="45228E26">
      <w:start w:val="1"/>
      <w:numFmt w:val="decimal"/>
      <w:lvlText w:val="(%1)"/>
      <w:lvlJc w:val="left"/>
      <w:pPr>
        <w:ind w:left="2400" w:hanging="480"/>
      </w:pPr>
      <w:rPr>
        <w:rFonts w:hint="eastAsia"/>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 w15:restartNumberingAfterBreak="0">
    <w:nsid w:val="06494AF9"/>
    <w:multiLevelType w:val="hybridMultilevel"/>
    <w:tmpl w:val="A7A86C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48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BD3EA3"/>
    <w:multiLevelType w:val="singleLevel"/>
    <w:tmpl w:val="6D1E97BE"/>
    <w:lvl w:ilvl="0">
      <w:start w:val="1"/>
      <w:numFmt w:val="taiwaneseCountingThousand"/>
      <w:pStyle w:val="a"/>
      <w:lvlText w:val="%1、"/>
      <w:lvlJc w:val="left"/>
      <w:pPr>
        <w:tabs>
          <w:tab w:val="num" w:pos="405"/>
        </w:tabs>
        <w:ind w:left="405" w:hanging="405"/>
      </w:pPr>
      <w:rPr>
        <w:rFonts w:hint="eastAsia"/>
      </w:rPr>
    </w:lvl>
  </w:abstractNum>
  <w:abstractNum w:abstractNumId="3" w15:restartNumberingAfterBreak="0">
    <w:nsid w:val="0BAB57FB"/>
    <w:multiLevelType w:val="hybridMultilevel"/>
    <w:tmpl w:val="E9CAB2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382D5E"/>
    <w:multiLevelType w:val="hybridMultilevel"/>
    <w:tmpl w:val="0DE68F54"/>
    <w:lvl w:ilvl="0" w:tplc="408A722A">
      <w:start w:val="1"/>
      <w:numFmt w:val="decimal"/>
      <w:lvlText w:val="%1."/>
      <w:lvlJc w:val="left"/>
      <w:pPr>
        <w:tabs>
          <w:tab w:val="num" w:pos="2040"/>
        </w:tabs>
        <w:ind w:left="2040" w:hanging="360"/>
      </w:pPr>
      <w:rPr>
        <w:rFonts w:hint="default"/>
        <w:color w:val="000000"/>
      </w:rPr>
    </w:lvl>
    <w:lvl w:ilvl="1" w:tplc="1A522E8E">
      <w:start w:val="1"/>
      <w:numFmt w:val="decimal"/>
      <w:lvlText w:val="(%2)"/>
      <w:lvlJc w:val="left"/>
      <w:pPr>
        <w:tabs>
          <w:tab w:val="num" w:pos="2640"/>
        </w:tabs>
        <w:ind w:left="2640" w:hanging="480"/>
      </w:pPr>
      <w:rPr>
        <w:rFonts w:hint="default"/>
      </w:rPr>
    </w:lvl>
    <w:lvl w:ilvl="2" w:tplc="0409001B" w:tentative="1">
      <w:start w:val="1"/>
      <w:numFmt w:val="lowerRoman"/>
      <w:lvlText w:val="%3."/>
      <w:lvlJc w:val="right"/>
      <w:pPr>
        <w:tabs>
          <w:tab w:val="num" w:pos="3120"/>
        </w:tabs>
        <w:ind w:left="3120" w:hanging="480"/>
      </w:pPr>
    </w:lvl>
    <w:lvl w:ilvl="3" w:tplc="0409000F" w:tentative="1">
      <w:start w:val="1"/>
      <w:numFmt w:val="decimal"/>
      <w:lvlText w:val="%4."/>
      <w:lvlJc w:val="left"/>
      <w:pPr>
        <w:tabs>
          <w:tab w:val="num" w:pos="3600"/>
        </w:tabs>
        <w:ind w:left="3600" w:hanging="480"/>
      </w:pPr>
    </w:lvl>
    <w:lvl w:ilvl="4" w:tplc="04090019" w:tentative="1">
      <w:start w:val="1"/>
      <w:numFmt w:val="ideographTraditional"/>
      <w:lvlText w:val="%5、"/>
      <w:lvlJc w:val="left"/>
      <w:pPr>
        <w:tabs>
          <w:tab w:val="num" w:pos="4080"/>
        </w:tabs>
        <w:ind w:left="4080" w:hanging="480"/>
      </w:pPr>
    </w:lvl>
    <w:lvl w:ilvl="5" w:tplc="0409001B" w:tentative="1">
      <w:start w:val="1"/>
      <w:numFmt w:val="lowerRoman"/>
      <w:lvlText w:val="%6."/>
      <w:lvlJc w:val="right"/>
      <w:pPr>
        <w:tabs>
          <w:tab w:val="num" w:pos="4560"/>
        </w:tabs>
        <w:ind w:left="4560" w:hanging="480"/>
      </w:pPr>
    </w:lvl>
    <w:lvl w:ilvl="6" w:tplc="0409000F" w:tentative="1">
      <w:start w:val="1"/>
      <w:numFmt w:val="decimal"/>
      <w:lvlText w:val="%7."/>
      <w:lvlJc w:val="left"/>
      <w:pPr>
        <w:tabs>
          <w:tab w:val="num" w:pos="5040"/>
        </w:tabs>
        <w:ind w:left="5040" w:hanging="480"/>
      </w:pPr>
    </w:lvl>
    <w:lvl w:ilvl="7" w:tplc="04090019" w:tentative="1">
      <w:start w:val="1"/>
      <w:numFmt w:val="ideographTraditional"/>
      <w:lvlText w:val="%8、"/>
      <w:lvlJc w:val="left"/>
      <w:pPr>
        <w:tabs>
          <w:tab w:val="num" w:pos="5520"/>
        </w:tabs>
        <w:ind w:left="5520" w:hanging="480"/>
      </w:pPr>
    </w:lvl>
    <w:lvl w:ilvl="8" w:tplc="0409001B" w:tentative="1">
      <w:start w:val="1"/>
      <w:numFmt w:val="lowerRoman"/>
      <w:lvlText w:val="%9."/>
      <w:lvlJc w:val="right"/>
      <w:pPr>
        <w:tabs>
          <w:tab w:val="num" w:pos="6000"/>
        </w:tabs>
        <w:ind w:left="6000" w:hanging="480"/>
      </w:pPr>
    </w:lvl>
  </w:abstractNum>
  <w:abstractNum w:abstractNumId="5" w15:restartNumberingAfterBreak="0">
    <w:nsid w:val="127E0E87"/>
    <w:multiLevelType w:val="hybridMultilevel"/>
    <w:tmpl w:val="15D84386"/>
    <w:lvl w:ilvl="0" w:tplc="45228E26">
      <w:start w:val="1"/>
      <w:numFmt w:val="decimal"/>
      <w:lvlText w:val="(%1)"/>
      <w:lvlJc w:val="left"/>
      <w:pPr>
        <w:tabs>
          <w:tab w:val="num" w:pos="3240"/>
        </w:tabs>
        <w:ind w:left="3240" w:hanging="360"/>
      </w:pPr>
      <w:rPr>
        <w:rFonts w:hint="eastAsia"/>
      </w:rPr>
    </w:lvl>
    <w:lvl w:ilvl="1" w:tplc="F4BA03BE">
      <w:start w:val="1"/>
      <w:numFmt w:val="decimal"/>
      <w:lvlText w:val="%2."/>
      <w:lvlJc w:val="left"/>
      <w:pPr>
        <w:tabs>
          <w:tab w:val="num" w:pos="3720"/>
        </w:tabs>
        <w:ind w:left="3720" w:hanging="360"/>
      </w:pPr>
      <w:rPr>
        <w:rFonts w:hint="default"/>
      </w:rPr>
    </w:lvl>
    <w:lvl w:ilvl="2" w:tplc="0409001B" w:tentative="1">
      <w:start w:val="1"/>
      <w:numFmt w:val="lowerRoman"/>
      <w:lvlText w:val="%3."/>
      <w:lvlJc w:val="right"/>
      <w:pPr>
        <w:tabs>
          <w:tab w:val="num" w:pos="4320"/>
        </w:tabs>
        <w:ind w:left="4320" w:hanging="480"/>
      </w:pPr>
    </w:lvl>
    <w:lvl w:ilvl="3" w:tplc="0409000F" w:tentative="1">
      <w:start w:val="1"/>
      <w:numFmt w:val="decimal"/>
      <w:lvlText w:val="%4."/>
      <w:lvlJc w:val="left"/>
      <w:pPr>
        <w:tabs>
          <w:tab w:val="num" w:pos="4800"/>
        </w:tabs>
        <w:ind w:left="4800" w:hanging="480"/>
      </w:pPr>
    </w:lvl>
    <w:lvl w:ilvl="4" w:tplc="04090019" w:tentative="1">
      <w:start w:val="1"/>
      <w:numFmt w:val="ideographTraditional"/>
      <w:lvlText w:val="%5、"/>
      <w:lvlJc w:val="left"/>
      <w:pPr>
        <w:tabs>
          <w:tab w:val="num" w:pos="5280"/>
        </w:tabs>
        <w:ind w:left="5280" w:hanging="480"/>
      </w:pPr>
    </w:lvl>
    <w:lvl w:ilvl="5" w:tplc="0409001B" w:tentative="1">
      <w:start w:val="1"/>
      <w:numFmt w:val="lowerRoman"/>
      <w:lvlText w:val="%6."/>
      <w:lvlJc w:val="right"/>
      <w:pPr>
        <w:tabs>
          <w:tab w:val="num" w:pos="5760"/>
        </w:tabs>
        <w:ind w:left="5760" w:hanging="480"/>
      </w:pPr>
    </w:lvl>
    <w:lvl w:ilvl="6" w:tplc="0409000F" w:tentative="1">
      <w:start w:val="1"/>
      <w:numFmt w:val="decimal"/>
      <w:lvlText w:val="%7."/>
      <w:lvlJc w:val="left"/>
      <w:pPr>
        <w:tabs>
          <w:tab w:val="num" w:pos="6240"/>
        </w:tabs>
        <w:ind w:left="6240" w:hanging="480"/>
      </w:pPr>
    </w:lvl>
    <w:lvl w:ilvl="7" w:tplc="04090019" w:tentative="1">
      <w:start w:val="1"/>
      <w:numFmt w:val="ideographTraditional"/>
      <w:lvlText w:val="%8、"/>
      <w:lvlJc w:val="left"/>
      <w:pPr>
        <w:tabs>
          <w:tab w:val="num" w:pos="6720"/>
        </w:tabs>
        <w:ind w:left="6720" w:hanging="480"/>
      </w:pPr>
    </w:lvl>
    <w:lvl w:ilvl="8" w:tplc="0409001B" w:tentative="1">
      <w:start w:val="1"/>
      <w:numFmt w:val="lowerRoman"/>
      <w:lvlText w:val="%9."/>
      <w:lvlJc w:val="right"/>
      <w:pPr>
        <w:tabs>
          <w:tab w:val="num" w:pos="7200"/>
        </w:tabs>
        <w:ind w:left="7200" w:hanging="480"/>
      </w:pPr>
    </w:lvl>
  </w:abstractNum>
  <w:abstractNum w:abstractNumId="6" w15:restartNumberingAfterBreak="0">
    <w:nsid w:val="1A985E6F"/>
    <w:multiLevelType w:val="hybridMultilevel"/>
    <w:tmpl w:val="879C01AE"/>
    <w:lvl w:ilvl="0" w:tplc="6CBA8D3E">
      <w:start w:val="1"/>
      <w:numFmt w:val="ideographLegalTraditional"/>
      <w:lvlText w:val="%1、"/>
      <w:lvlJc w:val="left"/>
      <w:pPr>
        <w:tabs>
          <w:tab w:val="num" w:pos="840"/>
        </w:tabs>
        <w:ind w:left="840" w:hanging="480"/>
      </w:pPr>
      <w:rPr>
        <w:rFonts w:hint="eastAsia"/>
      </w:rPr>
    </w:lvl>
    <w:lvl w:ilvl="1" w:tplc="FECA1AC0">
      <w:start w:val="1"/>
      <w:numFmt w:val="taiwaneseCountingThousand"/>
      <w:lvlText w:val="%2、"/>
      <w:lvlJc w:val="left"/>
      <w:pPr>
        <w:tabs>
          <w:tab w:val="num" w:pos="1200"/>
        </w:tabs>
        <w:ind w:left="1200" w:hanging="480"/>
      </w:pPr>
      <w:rPr>
        <w:rFonts w:hint="eastAsia"/>
      </w:rPr>
    </w:lvl>
    <w:lvl w:ilvl="2" w:tplc="ADAAE90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79257E4"/>
    <w:multiLevelType w:val="hybridMultilevel"/>
    <w:tmpl w:val="FBFA69F8"/>
    <w:lvl w:ilvl="0" w:tplc="4784F0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DC05DBC"/>
    <w:multiLevelType w:val="hybridMultilevel"/>
    <w:tmpl w:val="7572F4D2"/>
    <w:lvl w:ilvl="0" w:tplc="45228E26">
      <w:start w:val="1"/>
      <w:numFmt w:val="decimal"/>
      <w:lvlText w:val="(%1)"/>
      <w:lvlJc w:val="left"/>
      <w:pPr>
        <w:ind w:left="1080" w:hanging="480"/>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9" w15:restartNumberingAfterBreak="0">
    <w:nsid w:val="36715324"/>
    <w:multiLevelType w:val="hybridMultilevel"/>
    <w:tmpl w:val="9E2CA14E"/>
    <w:lvl w:ilvl="0" w:tplc="ADAAE90C">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7E2083A"/>
    <w:multiLevelType w:val="hybridMultilevel"/>
    <w:tmpl w:val="099C1890"/>
    <w:lvl w:ilvl="0" w:tplc="4B7E72DE">
      <w:start w:val="1"/>
      <w:numFmt w:val="decimal"/>
      <w:lvlText w:val="%1."/>
      <w:lvlJc w:val="left"/>
      <w:pPr>
        <w:tabs>
          <w:tab w:val="num" w:pos="2040"/>
        </w:tabs>
        <w:ind w:left="2040" w:hanging="360"/>
      </w:pPr>
      <w:rPr>
        <w:rFonts w:hint="default"/>
      </w:rPr>
    </w:lvl>
    <w:lvl w:ilvl="1" w:tplc="04090019" w:tentative="1">
      <w:start w:val="1"/>
      <w:numFmt w:val="ideographTraditional"/>
      <w:lvlText w:val="%2、"/>
      <w:lvlJc w:val="left"/>
      <w:pPr>
        <w:tabs>
          <w:tab w:val="num" w:pos="2640"/>
        </w:tabs>
        <w:ind w:left="2640" w:hanging="480"/>
      </w:pPr>
    </w:lvl>
    <w:lvl w:ilvl="2" w:tplc="0409001B" w:tentative="1">
      <w:start w:val="1"/>
      <w:numFmt w:val="lowerRoman"/>
      <w:lvlText w:val="%3."/>
      <w:lvlJc w:val="right"/>
      <w:pPr>
        <w:tabs>
          <w:tab w:val="num" w:pos="3120"/>
        </w:tabs>
        <w:ind w:left="3120" w:hanging="480"/>
      </w:pPr>
    </w:lvl>
    <w:lvl w:ilvl="3" w:tplc="0409000F" w:tentative="1">
      <w:start w:val="1"/>
      <w:numFmt w:val="decimal"/>
      <w:lvlText w:val="%4."/>
      <w:lvlJc w:val="left"/>
      <w:pPr>
        <w:tabs>
          <w:tab w:val="num" w:pos="3600"/>
        </w:tabs>
        <w:ind w:left="3600" w:hanging="480"/>
      </w:pPr>
    </w:lvl>
    <w:lvl w:ilvl="4" w:tplc="04090019" w:tentative="1">
      <w:start w:val="1"/>
      <w:numFmt w:val="ideographTraditional"/>
      <w:lvlText w:val="%5、"/>
      <w:lvlJc w:val="left"/>
      <w:pPr>
        <w:tabs>
          <w:tab w:val="num" w:pos="4080"/>
        </w:tabs>
        <w:ind w:left="4080" w:hanging="480"/>
      </w:pPr>
    </w:lvl>
    <w:lvl w:ilvl="5" w:tplc="0409001B" w:tentative="1">
      <w:start w:val="1"/>
      <w:numFmt w:val="lowerRoman"/>
      <w:lvlText w:val="%6."/>
      <w:lvlJc w:val="right"/>
      <w:pPr>
        <w:tabs>
          <w:tab w:val="num" w:pos="4560"/>
        </w:tabs>
        <w:ind w:left="4560" w:hanging="480"/>
      </w:pPr>
    </w:lvl>
    <w:lvl w:ilvl="6" w:tplc="0409000F" w:tentative="1">
      <w:start w:val="1"/>
      <w:numFmt w:val="decimal"/>
      <w:lvlText w:val="%7."/>
      <w:lvlJc w:val="left"/>
      <w:pPr>
        <w:tabs>
          <w:tab w:val="num" w:pos="5040"/>
        </w:tabs>
        <w:ind w:left="5040" w:hanging="480"/>
      </w:pPr>
    </w:lvl>
    <w:lvl w:ilvl="7" w:tplc="04090019" w:tentative="1">
      <w:start w:val="1"/>
      <w:numFmt w:val="ideographTraditional"/>
      <w:lvlText w:val="%8、"/>
      <w:lvlJc w:val="left"/>
      <w:pPr>
        <w:tabs>
          <w:tab w:val="num" w:pos="5520"/>
        </w:tabs>
        <w:ind w:left="5520" w:hanging="480"/>
      </w:pPr>
    </w:lvl>
    <w:lvl w:ilvl="8" w:tplc="0409001B" w:tentative="1">
      <w:start w:val="1"/>
      <w:numFmt w:val="lowerRoman"/>
      <w:lvlText w:val="%9."/>
      <w:lvlJc w:val="right"/>
      <w:pPr>
        <w:tabs>
          <w:tab w:val="num" w:pos="6000"/>
        </w:tabs>
        <w:ind w:left="6000" w:hanging="480"/>
      </w:pPr>
    </w:lvl>
  </w:abstractNum>
  <w:abstractNum w:abstractNumId="11" w15:restartNumberingAfterBreak="0">
    <w:nsid w:val="4E7F3497"/>
    <w:multiLevelType w:val="hybridMultilevel"/>
    <w:tmpl w:val="95CAE08C"/>
    <w:lvl w:ilvl="0" w:tplc="D0303738">
      <w:start w:val="1"/>
      <w:numFmt w:val="taiwaneseCountingThousand"/>
      <w:lvlText w:val="%1、"/>
      <w:lvlJc w:val="left"/>
      <w:pPr>
        <w:tabs>
          <w:tab w:val="num" w:pos="3012"/>
        </w:tabs>
        <w:ind w:left="3012" w:hanging="480"/>
      </w:pPr>
      <w:rPr>
        <w:rFonts w:hint="eastAsia"/>
      </w:rPr>
    </w:lvl>
    <w:lvl w:ilvl="1" w:tplc="846CC60C">
      <w:start w:val="1"/>
      <w:numFmt w:val="taiwaneseCountingThousand"/>
      <w:lvlText w:val="（%2）"/>
      <w:lvlJc w:val="left"/>
      <w:pPr>
        <w:tabs>
          <w:tab w:val="num" w:pos="3732"/>
        </w:tabs>
        <w:ind w:left="3732" w:hanging="720"/>
      </w:pPr>
      <w:rPr>
        <w:rFonts w:hint="eastAsia"/>
      </w:rPr>
    </w:lvl>
    <w:lvl w:ilvl="2" w:tplc="D6A03526">
      <w:start w:val="1"/>
      <w:numFmt w:val="decimal"/>
      <w:lvlText w:val="%3."/>
      <w:lvlJc w:val="left"/>
      <w:pPr>
        <w:tabs>
          <w:tab w:val="num" w:pos="3852"/>
        </w:tabs>
        <w:ind w:left="3852" w:hanging="360"/>
      </w:pPr>
      <w:rPr>
        <w:rFonts w:hint="eastAsia"/>
      </w:rPr>
    </w:lvl>
    <w:lvl w:ilvl="3" w:tplc="0409000F" w:tentative="1">
      <w:start w:val="1"/>
      <w:numFmt w:val="decimal"/>
      <w:lvlText w:val="%4."/>
      <w:lvlJc w:val="left"/>
      <w:pPr>
        <w:tabs>
          <w:tab w:val="num" w:pos="4452"/>
        </w:tabs>
        <w:ind w:left="4452" w:hanging="480"/>
      </w:pPr>
    </w:lvl>
    <w:lvl w:ilvl="4" w:tplc="04090019" w:tentative="1">
      <w:start w:val="1"/>
      <w:numFmt w:val="ideographTraditional"/>
      <w:lvlText w:val="%5、"/>
      <w:lvlJc w:val="left"/>
      <w:pPr>
        <w:tabs>
          <w:tab w:val="num" w:pos="4932"/>
        </w:tabs>
        <w:ind w:left="4932" w:hanging="480"/>
      </w:pPr>
    </w:lvl>
    <w:lvl w:ilvl="5" w:tplc="0409001B" w:tentative="1">
      <w:start w:val="1"/>
      <w:numFmt w:val="lowerRoman"/>
      <w:lvlText w:val="%6."/>
      <w:lvlJc w:val="right"/>
      <w:pPr>
        <w:tabs>
          <w:tab w:val="num" w:pos="5412"/>
        </w:tabs>
        <w:ind w:left="5412" w:hanging="480"/>
      </w:pPr>
    </w:lvl>
    <w:lvl w:ilvl="6" w:tplc="0409000F" w:tentative="1">
      <w:start w:val="1"/>
      <w:numFmt w:val="decimal"/>
      <w:lvlText w:val="%7."/>
      <w:lvlJc w:val="left"/>
      <w:pPr>
        <w:tabs>
          <w:tab w:val="num" w:pos="5892"/>
        </w:tabs>
        <w:ind w:left="5892" w:hanging="480"/>
      </w:pPr>
    </w:lvl>
    <w:lvl w:ilvl="7" w:tplc="04090019" w:tentative="1">
      <w:start w:val="1"/>
      <w:numFmt w:val="ideographTraditional"/>
      <w:lvlText w:val="%8、"/>
      <w:lvlJc w:val="left"/>
      <w:pPr>
        <w:tabs>
          <w:tab w:val="num" w:pos="6372"/>
        </w:tabs>
        <w:ind w:left="6372" w:hanging="480"/>
      </w:pPr>
    </w:lvl>
    <w:lvl w:ilvl="8" w:tplc="0409001B" w:tentative="1">
      <w:start w:val="1"/>
      <w:numFmt w:val="lowerRoman"/>
      <w:lvlText w:val="%9."/>
      <w:lvlJc w:val="right"/>
      <w:pPr>
        <w:tabs>
          <w:tab w:val="num" w:pos="6852"/>
        </w:tabs>
        <w:ind w:left="6852" w:hanging="480"/>
      </w:pPr>
    </w:lvl>
  </w:abstractNum>
  <w:abstractNum w:abstractNumId="12" w15:restartNumberingAfterBreak="0">
    <w:nsid w:val="5FCA02AA"/>
    <w:multiLevelType w:val="hybridMultilevel"/>
    <w:tmpl w:val="8E6A236A"/>
    <w:lvl w:ilvl="0" w:tplc="04090011">
      <w:start w:val="1"/>
      <w:numFmt w:val="upperLetter"/>
      <w:lvlText w:val="%1."/>
      <w:lvlJc w:val="left"/>
      <w:pPr>
        <w:tabs>
          <w:tab w:val="num" w:pos="3360"/>
        </w:tabs>
        <w:ind w:left="33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07B1DAF"/>
    <w:multiLevelType w:val="hybridMultilevel"/>
    <w:tmpl w:val="E4B6A9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8D0EEA"/>
    <w:multiLevelType w:val="hybridMultilevel"/>
    <w:tmpl w:val="CCB26B5A"/>
    <w:lvl w:ilvl="0" w:tplc="45228E26">
      <w:start w:val="1"/>
      <w:numFmt w:val="decimal"/>
      <w:lvlText w:val="(%1)"/>
      <w:lvlJc w:val="left"/>
      <w:pPr>
        <w:ind w:left="2748" w:hanging="480"/>
      </w:pPr>
      <w:rPr>
        <w:rFonts w:hint="eastAsia"/>
      </w:rPr>
    </w:lvl>
    <w:lvl w:ilvl="1" w:tplc="04090019" w:tentative="1">
      <w:start w:val="1"/>
      <w:numFmt w:val="ideographTraditional"/>
      <w:lvlText w:val="%2、"/>
      <w:lvlJc w:val="left"/>
      <w:pPr>
        <w:ind w:left="3228" w:hanging="480"/>
      </w:pPr>
    </w:lvl>
    <w:lvl w:ilvl="2" w:tplc="0409001B" w:tentative="1">
      <w:start w:val="1"/>
      <w:numFmt w:val="lowerRoman"/>
      <w:lvlText w:val="%3."/>
      <w:lvlJc w:val="right"/>
      <w:pPr>
        <w:ind w:left="3708" w:hanging="480"/>
      </w:pPr>
    </w:lvl>
    <w:lvl w:ilvl="3" w:tplc="0409000F" w:tentative="1">
      <w:start w:val="1"/>
      <w:numFmt w:val="decimal"/>
      <w:lvlText w:val="%4."/>
      <w:lvlJc w:val="left"/>
      <w:pPr>
        <w:ind w:left="4188" w:hanging="480"/>
      </w:pPr>
    </w:lvl>
    <w:lvl w:ilvl="4" w:tplc="04090019" w:tentative="1">
      <w:start w:val="1"/>
      <w:numFmt w:val="ideographTraditional"/>
      <w:lvlText w:val="%5、"/>
      <w:lvlJc w:val="left"/>
      <w:pPr>
        <w:ind w:left="4668" w:hanging="480"/>
      </w:pPr>
    </w:lvl>
    <w:lvl w:ilvl="5" w:tplc="0409001B" w:tentative="1">
      <w:start w:val="1"/>
      <w:numFmt w:val="lowerRoman"/>
      <w:lvlText w:val="%6."/>
      <w:lvlJc w:val="right"/>
      <w:pPr>
        <w:ind w:left="5148" w:hanging="480"/>
      </w:pPr>
    </w:lvl>
    <w:lvl w:ilvl="6" w:tplc="0409000F" w:tentative="1">
      <w:start w:val="1"/>
      <w:numFmt w:val="decimal"/>
      <w:lvlText w:val="%7."/>
      <w:lvlJc w:val="left"/>
      <w:pPr>
        <w:ind w:left="5628" w:hanging="480"/>
      </w:pPr>
    </w:lvl>
    <w:lvl w:ilvl="7" w:tplc="04090019" w:tentative="1">
      <w:start w:val="1"/>
      <w:numFmt w:val="ideographTraditional"/>
      <w:lvlText w:val="%8、"/>
      <w:lvlJc w:val="left"/>
      <w:pPr>
        <w:ind w:left="6108" w:hanging="480"/>
      </w:pPr>
    </w:lvl>
    <w:lvl w:ilvl="8" w:tplc="0409001B" w:tentative="1">
      <w:start w:val="1"/>
      <w:numFmt w:val="lowerRoman"/>
      <w:lvlText w:val="%9."/>
      <w:lvlJc w:val="right"/>
      <w:pPr>
        <w:ind w:left="6588" w:hanging="480"/>
      </w:pPr>
    </w:lvl>
  </w:abstractNum>
  <w:num w:numId="1">
    <w:abstractNumId w:val="2"/>
  </w:num>
  <w:num w:numId="2">
    <w:abstractNumId w:val="6"/>
  </w:num>
  <w:num w:numId="3">
    <w:abstractNumId w:val="11"/>
  </w:num>
  <w:num w:numId="4">
    <w:abstractNumId w:val="5"/>
  </w:num>
  <w:num w:numId="5">
    <w:abstractNumId w:val="9"/>
  </w:num>
  <w:num w:numId="6">
    <w:abstractNumId w:val="7"/>
  </w:num>
  <w:num w:numId="7">
    <w:abstractNumId w:val="4"/>
  </w:num>
  <w:num w:numId="8">
    <w:abstractNumId w:val="10"/>
  </w:num>
  <w:num w:numId="9">
    <w:abstractNumId w:val="12"/>
  </w:num>
  <w:num w:numId="10">
    <w:abstractNumId w:val="3"/>
  </w:num>
  <w:num w:numId="11">
    <w:abstractNumId w:val="14"/>
  </w:num>
  <w:num w:numId="12">
    <w:abstractNumId w:val="0"/>
  </w:num>
  <w:num w:numId="13">
    <w:abstractNumId w:val="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6E"/>
    <w:rsid w:val="00003447"/>
    <w:rsid w:val="00322777"/>
    <w:rsid w:val="0033046E"/>
    <w:rsid w:val="004C07D6"/>
    <w:rsid w:val="00560B42"/>
    <w:rsid w:val="007A25FA"/>
    <w:rsid w:val="009050BF"/>
    <w:rsid w:val="00B03639"/>
    <w:rsid w:val="00C64189"/>
    <w:rsid w:val="00FC59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33D17"/>
  <w15:chartTrackingRefBased/>
  <w15:docId w15:val="{A5241065-BA27-402E-8A07-23F6B584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33046E"/>
    <w:pPr>
      <w:widowControl w:val="0"/>
    </w:pPr>
    <w:rPr>
      <w:rFonts w:ascii="標楷體" w:eastAsia="標楷體"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0"/>
    <w:link w:val="20"/>
    <w:semiHidden/>
    <w:rsid w:val="0033046E"/>
    <w:pPr>
      <w:ind w:left="698" w:hangingChars="291" w:hanging="698"/>
    </w:pPr>
    <w:rPr>
      <w:szCs w:val="20"/>
    </w:rPr>
  </w:style>
  <w:style w:type="character" w:customStyle="1" w:styleId="20">
    <w:name w:val="本文縮排 2 字元"/>
    <w:basedOn w:val="a1"/>
    <w:link w:val="2"/>
    <w:semiHidden/>
    <w:rsid w:val="0033046E"/>
    <w:rPr>
      <w:rFonts w:ascii="標楷體" w:eastAsia="標楷體" w:hAnsi="Times New Roman" w:cs="Times New Roman"/>
      <w:szCs w:val="20"/>
    </w:rPr>
  </w:style>
  <w:style w:type="paragraph" w:styleId="a4">
    <w:name w:val="Block Text"/>
    <w:basedOn w:val="a0"/>
    <w:semiHidden/>
    <w:rsid w:val="0033046E"/>
    <w:pPr>
      <w:ind w:leftChars="525" w:left="1260" w:rightChars="605" w:right="1452"/>
      <w:jc w:val="center"/>
    </w:pPr>
    <w:rPr>
      <w:b/>
      <w:bCs/>
      <w:szCs w:val="20"/>
    </w:rPr>
  </w:style>
  <w:style w:type="paragraph" w:styleId="a5">
    <w:name w:val="footer"/>
    <w:basedOn w:val="a0"/>
    <w:link w:val="a6"/>
    <w:semiHidden/>
    <w:rsid w:val="0033046E"/>
    <w:pPr>
      <w:tabs>
        <w:tab w:val="center" w:pos="4153"/>
        <w:tab w:val="right" w:pos="8306"/>
      </w:tabs>
      <w:snapToGrid w:val="0"/>
    </w:pPr>
    <w:rPr>
      <w:sz w:val="20"/>
      <w:szCs w:val="20"/>
    </w:rPr>
  </w:style>
  <w:style w:type="character" w:customStyle="1" w:styleId="a6">
    <w:name w:val="頁尾 字元"/>
    <w:basedOn w:val="a1"/>
    <w:link w:val="a5"/>
    <w:semiHidden/>
    <w:rsid w:val="0033046E"/>
    <w:rPr>
      <w:rFonts w:ascii="標楷體" w:eastAsia="標楷體" w:hAnsi="Times New Roman" w:cs="Times New Roman"/>
      <w:sz w:val="20"/>
      <w:szCs w:val="20"/>
    </w:rPr>
  </w:style>
  <w:style w:type="character" w:styleId="a7">
    <w:name w:val="page number"/>
    <w:basedOn w:val="a1"/>
    <w:semiHidden/>
    <w:rsid w:val="0033046E"/>
  </w:style>
  <w:style w:type="paragraph" w:styleId="1">
    <w:name w:val="toc 1"/>
    <w:basedOn w:val="a0"/>
    <w:next w:val="a0"/>
    <w:autoRedefine/>
    <w:semiHidden/>
    <w:rsid w:val="00B03639"/>
    <w:pPr>
      <w:spacing w:line="360" w:lineRule="exact"/>
    </w:pPr>
  </w:style>
  <w:style w:type="paragraph" w:customStyle="1" w:styleId="10">
    <w:name w:val="名稱1"/>
    <w:basedOn w:val="a0"/>
    <w:rsid w:val="0033046E"/>
    <w:pPr>
      <w:keepNext/>
      <w:tabs>
        <w:tab w:val="left" w:pos="7088"/>
      </w:tabs>
      <w:autoSpaceDE w:val="0"/>
      <w:autoSpaceDN w:val="0"/>
      <w:adjustRightInd w:val="0"/>
      <w:spacing w:line="480" w:lineRule="atLeast"/>
      <w:jc w:val="center"/>
    </w:pPr>
    <w:rPr>
      <w:rFonts w:ascii="華康粗明體" w:eastAsia="華康粗明體"/>
      <w:b/>
      <w:spacing w:val="30"/>
      <w:kern w:val="0"/>
      <w:sz w:val="32"/>
      <w:szCs w:val="20"/>
    </w:rPr>
  </w:style>
  <w:style w:type="paragraph" w:customStyle="1" w:styleId="21">
    <w:name w:val="名稱2"/>
    <w:basedOn w:val="10"/>
    <w:rsid w:val="0033046E"/>
    <w:rPr>
      <w:sz w:val="36"/>
    </w:rPr>
  </w:style>
  <w:style w:type="paragraph" w:customStyle="1" w:styleId="a8">
    <w:name w:val="出版時間"/>
    <w:basedOn w:val="a0"/>
    <w:rsid w:val="0033046E"/>
    <w:pPr>
      <w:keepNext/>
      <w:tabs>
        <w:tab w:val="left" w:pos="7088"/>
      </w:tabs>
      <w:autoSpaceDE w:val="0"/>
      <w:autoSpaceDN w:val="0"/>
      <w:adjustRightInd w:val="0"/>
      <w:spacing w:after="240" w:line="480" w:lineRule="atLeast"/>
      <w:jc w:val="center"/>
    </w:pPr>
    <w:rPr>
      <w:rFonts w:ascii="華康粗明體" w:eastAsia="華康粗明體"/>
      <w:b/>
      <w:spacing w:val="30"/>
      <w:kern w:val="0"/>
      <w:sz w:val="28"/>
      <w:szCs w:val="20"/>
    </w:rPr>
  </w:style>
  <w:style w:type="paragraph" w:customStyle="1" w:styleId="11">
    <w:name w:val="1"/>
    <w:basedOn w:val="a0"/>
    <w:rsid w:val="0033046E"/>
    <w:pPr>
      <w:ind w:left="1333" w:hanging="482"/>
    </w:pPr>
  </w:style>
  <w:style w:type="paragraph" w:customStyle="1" w:styleId="4">
    <w:name w:val="樣式4"/>
    <w:basedOn w:val="a0"/>
    <w:autoRedefine/>
    <w:rsid w:val="0033046E"/>
    <w:pPr>
      <w:tabs>
        <w:tab w:val="left" w:pos="1620"/>
      </w:tabs>
      <w:kinsoku w:val="0"/>
      <w:overflowPunct w:val="0"/>
      <w:autoSpaceDE w:val="0"/>
      <w:autoSpaceDN w:val="0"/>
      <w:adjustRightInd w:val="0"/>
      <w:snapToGrid w:val="0"/>
      <w:ind w:left="1620"/>
      <w:textAlignment w:val="baseline"/>
    </w:pPr>
    <w:rPr>
      <w:rFonts w:hAnsi="標楷體"/>
      <w:bCs/>
      <w:snapToGrid w:val="0"/>
      <w:color w:val="000000"/>
      <w:kern w:val="0"/>
    </w:rPr>
  </w:style>
  <w:style w:type="paragraph" w:customStyle="1" w:styleId="a9">
    <w:name w:val="目"/>
    <w:basedOn w:val="a0"/>
    <w:rsid w:val="0033046E"/>
    <w:pPr>
      <w:spacing w:afterLines="50" w:after="50" w:line="420" w:lineRule="exact"/>
    </w:pPr>
    <w:rPr>
      <w:noProof/>
    </w:rPr>
  </w:style>
  <w:style w:type="paragraph" w:customStyle="1" w:styleId="aa">
    <w:name w:val="句"/>
    <w:basedOn w:val="a9"/>
    <w:rsid w:val="0033046E"/>
    <w:pPr>
      <w:tabs>
        <w:tab w:val="num" w:pos="3686"/>
      </w:tabs>
      <w:ind w:left="3686" w:hanging="851"/>
    </w:pPr>
  </w:style>
  <w:style w:type="paragraph" w:customStyle="1" w:styleId="22">
    <w:name w:val="樣式2"/>
    <w:basedOn w:val="a0"/>
    <w:autoRedefine/>
    <w:rsid w:val="0033046E"/>
    <w:pPr>
      <w:tabs>
        <w:tab w:val="left" w:pos="360"/>
      </w:tabs>
      <w:adjustRightInd w:val="0"/>
      <w:snapToGrid w:val="0"/>
      <w:ind w:leftChars="222" w:left="1078" w:hangingChars="227" w:hanging="545"/>
      <w:textAlignment w:val="baseline"/>
    </w:pPr>
    <w:rPr>
      <w:rFonts w:hAnsi="標楷體"/>
      <w:color w:val="000000"/>
      <w:kern w:val="0"/>
    </w:rPr>
  </w:style>
  <w:style w:type="paragraph" w:customStyle="1" w:styleId="a">
    <w:name w:val="一"/>
    <w:basedOn w:val="a0"/>
    <w:rsid w:val="0033046E"/>
    <w:pPr>
      <w:numPr>
        <w:numId w:val="1"/>
      </w:numPr>
    </w:pPr>
  </w:style>
  <w:style w:type="paragraph" w:styleId="ab">
    <w:name w:val="Balloon Text"/>
    <w:basedOn w:val="a0"/>
    <w:link w:val="ac"/>
    <w:uiPriority w:val="99"/>
    <w:semiHidden/>
    <w:unhideWhenUsed/>
    <w:rsid w:val="00C64189"/>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C64189"/>
    <w:rPr>
      <w:rFonts w:asciiTheme="majorHAnsi" w:eastAsiaTheme="majorEastAsia" w:hAnsiTheme="majorHAnsi" w:cstheme="majorBidi"/>
      <w:sz w:val="18"/>
      <w:szCs w:val="18"/>
    </w:rPr>
  </w:style>
  <w:style w:type="paragraph" w:styleId="ad">
    <w:name w:val="List Paragraph"/>
    <w:basedOn w:val="a0"/>
    <w:uiPriority w:val="34"/>
    <w:qFormat/>
    <w:rsid w:val="00C64189"/>
    <w:pPr>
      <w:ind w:leftChars="200" w:left="480"/>
    </w:pPr>
  </w:style>
  <w:style w:type="paragraph" w:customStyle="1" w:styleId="Standard">
    <w:name w:val="Standard"/>
    <w:rsid w:val="00003447"/>
    <w:pPr>
      <w:widowControl w:val="0"/>
      <w:suppressAutoHyphens/>
      <w:autoSpaceDN w:val="0"/>
      <w:textAlignment w:val="baseline"/>
    </w:pPr>
    <w:rPr>
      <w:rFonts w:ascii="Times New Roman" w:eastAsia="新細明體, PMingLiU" w:hAnsi="Times New Roman" w:cs="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7</Pages>
  <Words>804</Words>
  <Characters>4585</Characters>
  <Application>Microsoft Office Word</Application>
  <DocSecurity>0</DocSecurity>
  <Lines>38</Lines>
  <Paragraphs>10</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宜亭 周</dc:creator>
  <cp:keywords/>
  <dc:description/>
  <cp:lastModifiedBy>宜亭 周</cp:lastModifiedBy>
  <cp:revision>3</cp:revision>
  <dcterms:created xsi:type="dcterms:W3CDTF">2019-09-10T05:34:00Z</dcterms:created>
  <dcterms:modified xsi:type="dcterms:W3CDTF">2019-09-27T06:49:00Z</dcterms:modified>
</cp:coreProperties>
</file>