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B1" w:rsidRPr="00CF230E" w:rsidRDefault="00EF08B1" w:rsidP="00EF08B1">
      <w:pPr>
        <w:jc w:val="center"/>
        <w:rPr>
          <w:rFonts w:ascii="標楷體" w:eastAsia="標楷體" w:hAnsi="標楷體"/>
          <w:color w:val="4472C4" w:themeColor="accent1"/>
          <w:sz w:val="28"/>
          <w:szCs w:val="28"/>
        </w:rPr>
      </w:pPr>
      <w:r w:rsidRPr="00CF230E">
        <w:rPr>
          <w:rFonts w:ascii="標楷體" w:eastAsia="標楷體" w:hAnsi="標楷體" w:hint="eastAsia"/>
          <w:color w:val="4472C4" w:themeColor="accent1"/>
          <w:sz w:val="28"/>
          <w:szCs w:val="28"/>
        </w:rPr>
        <w:t>(由機關填入)</w:t>
      </w:r>
    </w:p>
    <w:p w:rsidR="00EF08B1" w:rsidRPr="00EF08B1" w:rsidRDefault="00EF08B1" w:rsidP="00EF08B1">
      <w:pPr>
        <w:jc w:val="center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委託規劃設計技術服務採購案</w:t>
      </w:r>
    </w:p>
    <w:p w:rsidR="00EF08B1" w:rsidRPr="00EF08B1" w:rsidRDefault="00EF08B1" w:rsidP="00EF08B1">
      <w:pPr>
        <w:jc w:val="center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邀標書</w:t>
      </w:r>
    </w:p>
    <w:p w:rsidR="00EF08B1" w:rsidRDefault="00EF08B1" w:rsidP="00EF08B1">
      <w:pPr>
        <w:jc w:val="right"/>
        <w:rPr>
          <w:rFonts w:ascii="標楷體" w:eastAsia="標楷體" w:hAnsi="標楷體"/>
          <w:szCs w:val="24"/>
        </w:rPr>
      </w:pPr>
      <w:r w:rsidRPr="00EF08B1">
        <w:rPr>
          <w:rFonts w:ascii="標楷體" w:eastAsia="標楷體" w:hAnsi="標楷體" w:hint="eastAsia"/>
          <w:szCs w:val="24"/>
        </w:rPr>
        <w:t>主辦單位：</w:t>
      </w:r>
      <w:r w:rsidRPr="00CF230E">
        <w:rPr>
          <w:rFonts w:ascii="標楷體" w:eastAsia="標楷體" w:hAnsi="標楷體" w:hint="eastAsia"/>
          <w:color w:val="4472C4" w:themeColor="accent1"/>
          <w:szCs w:val="24"/>
        </w:rPr>
        <w:t xml:space="preserve">(由機關填入) </w:t>
      </w:r>
    </w:p>
    <w:p w:rsidR="00EF08B1" w:rsidRPr="00EF08B1" w:rsidRDefault="00EF08B1" w:rsidP="00EF08B1">
      <w:pPr>
        <w:jc w:val="right"/>
        <w:rPr>
          <w:rFonts w:ascii="標楷體" w:eastAsia="標楷體" w:hAnsi="標楷體"/>
          <w:szCs w:val="24"/>
        </w:rPr>
      </w:pPr>
      <w:r w:rsidRPr="00EF08B1">
        <w:rPr>
          <w:rFonts w:ascii="標楷體" w:eastAsia="標楷體" w:hAnsi="標楷體" w:hint="eastAsia"/>
          <w:szCs w:val="24"/>
        </w:rPr>
        <w:t>(中華民國</w:t>
      </w:r>
      <w:proofErr w:type="spellStart"/>
      <w:r w:rsidRPr="00EF08B1">
        <w:rPr>
          <w:rFonts w:ascii="標楷體" w:eastAsia="標楷體" w:hAnsi="標楷體"/>
          <w:szCs w:val="24"/>
        </w:rPr>
        <w:t>oo</w:t>
      </w:r>
      <w:proofErr w:type="spellEnd"/>
      <w:r w:rsidRPr="00EF08B1">
        <w:rPr>
          <w:rFonts w:ascii="標楷體" w:eastAsia="標楷體" w:hAnsi="標楷體" w:hint="eastAsia"/>
          <w:szCs w:val="24"/>
        </w:rPr>
        <w:t>年</w:t>
      </w:r>
      <w:proofErr w:type="spellStart"/>
      <w:r w:rsidRPr="00EF08B1">
        <w:rPr>
          <w:rFonts w:ascii="標楷體" w:eastAsia="標楷體" w:hAnsi="標楷體" w:hint="eastAsia"/>
          <w:szCs w:val="24"/>
        </w:rPr>
        <w:t>o</w:t>
      </w:r>
      <w:r w:rsidRPr="00EF08B1">
        <w:rPr>
          <w:rFonts w:ascii="標楷體" w:eastAsia="標楷體" w:hAnsi="標楷體"/>
          <w:szCs w:val="24"/>
        </w:rPr>
        <w:t>o</w:t>
      </w:r>
      <w:proofErr w:type="spellEnd"/>
      <w:r w:rsidRPr="00EF08B1">
        <w:rPr>
          <w:rFonts w:ascii="標楷體" w:eastAsia="標楷體" w:hAnsi="標楷體" w:hint="eastAsia"/>
          <w:szCs w:val="24"/>
        </w:rPr>
        <w:t>月)</w:t>
      </w:r>
    </w:p>
    <w:p w:rsidR="00EF08B1" w:rsidRDefault="00EF08B1" w:rsidP="00EF08B1">
      <w:pPr>
        <w:pStyle w:val="a3"/>
        <w:numPr>
          <w:ilvl w:val="0"/>
          <w:numId w:val="1"/>
        </w:numPr>
        <w:ind w:leftChars="0" w:left="0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工程名稱：</w:t>
      </w:r>
      <w:r w:rsidRPr="00CF230E">
        <w:rPr>
          <w:rFonts w:ascii="標楷體" w:eastAsia="標楷體" w:hAnsi="標楷體" w:hint="eastAsia"/>
          <w:color w:val="4472C4" w:themeColor="accent1"/>
          <w:sz w:val="28"/>
          <w:szCs w:val="28"/>
        </w:rPr>
        <w:t>(由機關填入)</w:t>
      </w:r>
      <w:r w:rsidRPr="00EF08B1">
        <w:rPr>
          <w:rFonts w:ascii="標楷體" w:eastAsia="標楷體" w:hAnsi="標楷體" w:hint="eastAsia"/>
          <w:sz w:val="28"/>
          <w:szCs w:val="28"/>
        </w:rPr>
        <w:t>委託規劃設計技術服務採購案</w:t>
      </w:r>
    </w:p>
    <w:p w:rsidR="00EF08B1" w:rsidRPr="00EF08B1" w:rsidRDefault="00EF08B1" w:rsidP="00EF08B1">
      <w:pPr>
        <w:pStyle w:val="a3"/>
        <w:numPr>
          <w:ilvl w:val="0"/>
          <w:numId w:val="1"/>
        </w:numPr>
        <w:ind w:leftChars="0" w:left="0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計畫背景及需求</w:t>
      </w:r>
      <w:r w:rsidR="00CF230E">
        <w:rPr>
          <w:rFonts w:ascii="標楷體" w:eastAsia="標楷體" w:hAnsi="標楷體" w:hint="eastAsia"/>
          <w:sz w:val="28"/>
          <w:szCs w:val="28"/>
        </w:rPr>
        <w:t xml:space="preserve"> </w:t>
      </w:r>
      <w:r w:rsidR="00CF230E" w:rsidRPr="00CF230E">
        <w:rPr>
          <w:rFonts w:ascii="標楷體" w:eastAsia="標楷體" w:hAnsi="標楷體" w:hint="eastAsia"/>
          <w:color w:val="4472C4" w:themeColor="accent1"/>
          <w:sz w:val="28"/>
          <w:szCs w:val="28"/>
        </w:rPr>
        <w:t>(由機關填入)</w:t>
      </w:r>
    </w:p>
    <w:p w:rsidR="00EF08B1" w:rsidRPr="00EF08B1" w:rsidRDefault="00EF08B1" w:rsidP="001F3845">
      <w:pPr>
        <w:pStyle w:val="a3"/>
        <w:numPr>
          <w:ilvl w:val="0"/>
          <w:numId w:val="1"/>
        </w:numPr>
        <w:ind w:leftChars="0" w:left="0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基地位置及條件</w:t>
      </w:r>
      <w:r w:rsidR="00CF230E">
        <w:rPr>
          <w:rFonts w:ascii="標楷體" w:eastAsia="標楷體" w:hAnsi="標楷體" w:hint="eastAsia"/>
          <w:sz w:val="28"/>
          <w:szCs w:val="28"/>
        </w:rPr>
        <w:t xml:space="preserve"> </w:t>
      </w:r>
      <w:r w:rsidR="00CF230E" w:rsidRPr="00CF230E">
        <w:rPr>
          <w:rFonts w:ascii="標楷體" w:eastAsia="標楷體" w:hAnsi="標楷體" w:hint="eastAsia"/>
          <w:color w:val="4472C4" w:themeColor="accent1"/>
          <w:sz w:val="28"/>
          <w:szCs w:val="28"/>
        </w:rPr>
        <w:t>(由機關填入)</w:t>
      </w:r>
    </w:p>
    <w:p w:rsidR="00EF08B1" w:rsidRPr="001F3845" w:rsidRDefault="00EF08B1" w:rsidP="001F384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1F3845">
        <w:rPr>
          <w:rFonts w:ascii="標楷體" w:eastAsia="標楷體" w:hAnsi="標楷體" w:hint="eastAsia"/>
          <w:szCs w:val="24"/>
        </w:rPr>
        <w:t>本工程基地位置及條件如下：</w:t>
      </w:r>
    </w:p>
    <w:p w:rsidR="00EF08B1" w:rsidRPr="001F3845" w:rsidRDefault="00EF08B1" w:rsidP="001F3845">
      <w:pPr>
        <w:pStyle w:val="a3"/>
        <w:numPr>
          <w:ilvl w:val="0"/>
          <w:numId w:val="17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基地位置：</w:t>
      </w:r>
      <w:r w:rsidRPr="001F3845">
        <w:rPr>
          <w:rFonts w:ascii="標楷體" w:eastAsia="標楷體" w:hAnsi="標楷體" w:hint="eastAsia"/>
          <w:color w:val="4472C4" w:themeColor="accent1"/>
          <w:szCs w:val="24"/>
        </w:rPr>
        <w:t>(由機關填入)</w:t>
      </w:r>
      <w:r w:rsidRPr="001F3845">
        <w:rPr>
          <w:rFonts w:ascii="標楷體" w:eastAsia="標楷體" w:hAnsi="標楷體" w:hint="eastAsia"/>
          <w:szCs w:val="24"/>
        </w:rPr>
        <w:t>，詳如附件一。</w:t>
      </w:r>
    </w:p>
    <w:p w:rsidR="00EF08B1" w:rsidRPr="001F3845" w:rsidRDefault="00EF08B1" w:rsidP="001F3845">
      <w:pPr>
        <w:pStyle w:val="a3"/>
        <w:numPr>
          <w:ilvl w:val="0"/>
          <w:numId w:val="17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基地面積：</w:t>
      </w:r>
      <w:r w:rsidR="00CF230E" w:rsidRPr="001F3845">
        <w:rPr>
          <w:rFonts w:ascii="標楷體" w:eastAsia="標楷體" w:hAnsi="標楷體" w:hint="eastAsia"/>
          <w:color w:val="4472C4" w:themeColor="accent1"/>
          <w:szCs w:val="24"/>
        </w:rPr>
        <w:t>(由機關填入)</w:t>
      </w:r>
      <w:r w:rsidRPr="001F3845">
        <w:rPr>
          <w:rFonts w:ascii="標楷體" w:eastAsia="標楷體" w:hAnsi="標楷體" w:hint="eastAsia"/>
          <w:szCs w:val="24"/>
        </w:rPr>
        <w:t>。</w:t>
      </w:r>
    </w:p>
    <w:p w:rsidR="00EF08B1" w:rsidRPr="001F3845" w:rsidRDefault="00EF08B1" w:rsidP="001F3845">
      <w:pPr>
        <w:pStyle w:val="a3"/>
        <w:numPr>
          <w:ilvl w:val="0"/>
          <w:numId w:val="17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使用分區：</w:t>
      </w:r>
      <w:r w:rsidRPr="001F3845">
        <w:rPr>
          <w:rFonts w:ascii="標楷體" w:eastAsia="標楷體" w:hAnsi="標楷體" w:hint="eastAsia"/>
          <w:color w:val="4472C4" w:themeColor="accent1"/>
          <w:szCs w:val="24"/>
        </w:rPr>
        <w:t>(由機關填入)</w:t>
      </w:r>
    </w:p>
    <w:p w:rsidR="00EF08B1" w:rsidRPr="001F3845" w:rsidRDefault="00EF08B1" w:rsidP="001F3845">
      <w:pPr>
        <w:pStyle w:val="a3"/>
        <w:numPr>
          <w:ilvl w:val="0"/>
          <w:numId w:val="17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本次規劃設計</w:t>
      </w:r>
      <w:r w:rsidR="00A0686F" w:rsidRPr="00A0686F">
        <w:rPr>
          <w:rFonts w:ascii="標楷體" w:eastAsia="標楷體" w:hAnsi="標楷體" w:hint="eastAsia"/>
          <w:color w:val="FF0000"/>
          <w:szCs w:val="24"/>
        </w:rPr>
        <w:t>、監造</w:t>
      </w:r>
      <w:r w:rsidRPr="001F3845">
        <w:rPr>
          <w:rFonts w:ascii="標楷體" w:eastAsia="標楷體" w:hAnsi="標楷體" w:hint="eastAsia"/>
          <w:szCs w:val="24"/>
        </w:rPr>
        <w:t>費預算金額預估為新臺幣：</w:t>
      </w:r>
      <w:r w:rsidRPr="001F3845">
        <w:rPr>
          <w:rFonts w:ascii="標楷體" w:eastAsia="標楷體" w:hAnsi="標楷體" w:hint="eastAsia"/>
          <w:color w:val="4472C4" w:themeColor="accent1"/>
          <w:szCs w:val="24"/>
        </w:rPr>
        <w:t>(由機關填入)</w:t>
      </w:r>
      <w:r w:rsidRPr="001F3845">
        <w:rPr>
          <w:rFonts w:ascii="標楷體" w:eastAsia="標楷體" w:hAnsi="標楷體" w:hint="eastAsia"/>
          <w:szCs w:val="24"/>
        </w:rPr>
        <w:t>。</w:t>
      </w:r>
    </w:p>
    <w:p w:rsidR="00EF08B1" w:rsidRPr="001F3845" w:rsidRDefault="00EF08B1" w:rsidP="001F3845">
      <w:pPr>
        <w:pStyle w:val="a3"/>
        <w:numPr>
          <w:ilvl w:val="0"/>
          <w:numId w:val="1"/>
        </w:numPr>
        <w:ind w:leftChars="0" w:left="0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設計基本原則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EF08B1" w:rsidRPr="00EF08B1" w:rsidRDefault="00EF08B1" w:rsidP="00EF08B1">
      <w:pPr>
        <w:pStyle w:val="a3"/>
        <w:numPr>
          <w:ilvl w:val="0"/>
          <w:numId w:val="1"/>
        </w:numPr>
        <w:ind w:leftChars="0" w:left="0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工作內容：</w:t>
      </w:r>
    </w:p>
    <w:p w:rsidR="00EF08B1" w:rsidRPr="001F3845" w:rsidRDefault="00EF08B1" w:rsidP="00EF08B1">
      <w:pPr>
        <w:rPr>
          <w:rFonts w:ascii="標楷體" w:eastAsia="標楷體" w:hAnsi="標楷體"/>
          <w:b/>
          <w:bCs/>
          <w:szCs w:val="24"/>
        </w:rPr>
      </w:pPr>
      <w:r w:rsidRPr="00EF08B1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1F3845">
        <w:rPr>
          <w:rFonts w:ascii="標楷體" w:eastAsia="標楷體" w:hAnsi="標楷體" w:hint="eastAsia"/>
          <w:b/>
          <w:bCs/>
          <w:szCs w:val="24"/>
        </w:rPr>
        <w:t>本委託工作包括：</w:t>
      </w:r>
    </w:p>
    <w:p w:rsidR="001F3845" w:rsidRPr="001F3845" w:rsidRDefault="00EF08B1" w:rsidP="001F3845">
      <w:pPr>
        <w:pStyle w:val="a3"/>
        <w:numPr>
          <w:ilvl w:val="0"/>
          <w:numId w:val="19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確認</w:t>
      </w:r>
      <w:r w:rsidR="001F3845" w:rsidRPr="001F3845">
        <w:rPr>
          <w:rFonts w:ascii="標楷體" w:eastAsia="標楷體" w:hAnsi="標楷體" w:hint="eastAsia"/>
          <w:color w:val="FF0000"/>
          <w:szCs w:val="24"/>
        </w:rPr>
        <w:t>半戶外球場</w:t>
      </w:r>
      <w:r w:rsidRPr="001F3845">
        <w:rPr>
          <w:rFonts w:ascii="標楷體" w:eastAsia="標楷體" w:hAnsi="標楷體" w:hint="eastAsia"/>
          <w:szCs w:val="24"/>
        </w:rPr>
        <w:t>之需求及規模，並於</w:t>
      </w:r>
      <w:r w:rsidR="001F3845" w:rsidRPr="001F3845">
        <w:rPr>
          <w:rFonts w:ascii="標楷體" w:eastAsia="標楷體" w:hAnsi="標楷體" w:hint="eastAsia"/>
          <w:color w:val="FF0000"/>
          <w:szCs w:val="24"/>
        </w:rPr>
        <w:t>半戶外球場</w:t>
      </w:r>
      <w:r w:rsidRPr="001F3845">
        <w:rPr>
          <w:rFonts w:ascii="標楷體" w:eastAsia="標楷體" w:hAnsi="標楷體" w:hint="eastAsia"/>
          <w:szCs w:val="24"/>
        </w:rPr>
        <w:t>計畫作業階段以適當之設計工具（圖面、模型等）說明。</w:t>
      </w:r>
    </w:p>
    <w:p w:rsidR="001F3845" w:rsidRPr="001F3845" w:rsidRDefault="00EF08B1" w:rsidP="001F3845">
      <w:pPr>
        <w:pStyle w:val="a3"/>
        <w:numPr>
          <w:ilvl w:val="0"/>
          <w:numId w:val="19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提供必要之</w:t>
      </w:r>
      <w:r w:rsidR="001F3845" w:rsidRPr="001F3845">
        <w:rPr>
          <w:rFonts w:ascii="標楷體" w:eastAsia="標楷體" w:hAnsi="標楷體" w:hint="eastAsia"/>
          <w:color w:val="FF0000"/>
          <w:szCs w:val="24"/>
        </w:rPr>
        <w:t>半戶外球場</w:t>
      </w:r>
      <w:r w:rsidRPr="001F3845">
        <w:rPr>
          <w:rFonts w:ascii="標楷體" w:eastAsia="標楷體" w:hAnsi="標楷體" w:hint="eastAsia"/>
          <w:szCs w:val="24"/>
        </w:rPr>
        <w:t>工程計畫及概算。</w:t>
      </w:r>
    </w:p>
    <w:p w:rsidR="001F3845" w:rsidRPr="001F3845" w:rsidRDefault="00EF08B1" w:rsidP="001F3845">
      <w:pPr>
        <w:pStyle w:val="a3"/>
        <w:numPr>
          <w:ilvl w:val="0"/>
          <w:numId w:val="19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其他必要之基地與</w:t>
      </w:r>
      <w:r w:rsidR="00CF230E" w:rsidRPr="001F3845">
        <w:rPr>
          <w:rFonts w:ascii="標楷體" w:eastAsia="標楷體" w:hAnsi="標楷體" w:hint="eastAsia"/>
          <w:color w:val="FF0000"/>
          <w:szCs w:val="24"/>
        </w:rPr>
        <w:t>半戶外球場</w:t>
      </w:r>
      <w:r w:rsidRPr="001F3845">
        <w:rPr>
          <w:rFonts w:ascii="標楷體" w:eastAsia="標楷體" w:hAnsi="標楷體" w:hint="eastAsia"/>
          <w:szCs w:val="24"/>
        </w:rPr>
        <w:t>現況基本資料（含現有地形、都計狀況、地權情形、確認景觀、排水及週邊腹地配合整修工作等）。</w:t>
      </w:r>
    </w:p>
    <w:p w:rsidR="001F3845" w:rsidRPr="001F3845" w:rsidRDefault="001F3845" w:rsidP="001F3845">
      <w:pPr>
        <w:pStyle w:val="a3"/>
        <w:numPr>
          <w:ilvl w:val="0"/>
          <w:numId w:val="19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color w:val="FF0000"/>
          <w:szCs w:val="24"/>
        </w:rPr>
        <w:t>半戶外球場</w:t>
      </w:r>
      <w:r w:rsidR="00EF08B1" w:rsidRPr="001F3845">
        <w:rPr>
          <w:rFonts w:ascii="標楷體" w:eastAsia="標楷體" w:hAnsi="標楷體" w:hint="eastAsia"/>
          <w:szCs w:val="24"/>
        </w:rPr>
        <w:t>規劃、設計及監造之相關工作及必要之專業服務。</w:t>
      </w:r>
    </w:p>
    <w:p w:rsidR="001F3845" w:rsidRPr="001F3845" w:rsidRDefault="001F3845" w:rsidP="001F3845">
      <w:pPr>
        <w:pStyle w:val="a3"/>
        <w:numPr>
          <w:ilvl w:val="0"/>
          <w:numId w:val="19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color w:val="FF0000"/>
          <w:szCs w:val="24"/>
        </w:rPr>
        <w:t>半戶外球場</w:t>
      </w:r>
      <w:r w:rsidR="00EF08B1" w:rsidRPr="001F3845">
        <w:rPr>
          <w:rFonts w:ascii="標楷體" w:eastAsia="標楷體" w:hAnsi="標楷體" w:hint="eastAsia"/>
          <w:szCs w:val="24"/>
        </w:rPr>
        <w:t>完成使用之說明手冊製作。</w:t>
      </w:r>
    </w:p>
    <w:p w:rsidR="00EF08B1" w:rsidRPr="001F3845" w:rsidRDefault="001F3845" w:rsidP="001F3845">
      <w:pPr>
        <w:pStyle w:val="a3"/>
        <w:numPr>
          <w:ilvl w:val="0"/>
          <w:numId w:val="19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color w:val="FF0000"/>
          <w:szCs w:val="24"/>
        </w:rPr>
        <w:t>半戶外球場</w:t>
      </w:r>
      <w:r w:rsidR="00EF08B1" w:rsidRPr="001F3845">
        <w:rPr>
          <w:rFonts w:ascii="標楷體" w:eastAsia="標楷體" w:hAnsi="標楷體" w:hint="eastAsia"/>
          <w:szCs w:val="24"/>
        </w:rPr>
        <w:t>整體規劃設計，工作成果及工作期限如契約草案。</w:t>
      </w:r>
    </w:p>
    <w:p w:rsidR="00EF08B1" w:rsidRDefault="00EF08B1" w:rsidP="001F3845">
      <w:pPr>
        <w:pStyle w:val="a3"/>
        <w:numPr>
          <w:ilvl w:val="0"/>
          <w:numId w:val="1"/>
        </w:numPr>
        <w:ind w:leftChars="0" w:left="0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空間需求</w:t>
      </w:r>
    </w:p>
    <w:p w:rsidR="00EF08B1" w:rsidRPr="001F3845" w:rsidRDefault="00EF08B1" w:rsidP="001F3845">
      <w:pPr>
        <w:pStyle w:val="a3"/>
        <w:numPr>
          <w:ilvl w:val="0"/>
          <w:numId w:val="20"/>
        </w:numPr>
        <w:ind w:leftChars="30" w:left="554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環境規劃：</w:t>
      </w:r>
    </w:p>
    <w:p w:rsidR="001F3845" w:rsidRPr="001F3845" w:rsidRDefault="00EF08B1" w:rsidP="001F3845">
      <w:pPr>
        <w:pStyle w:val="a3"/>
        <w:numPr>
          <w:ilvl w:val="3"/>
          <w:numId w:val="9"/>
        </w:numPr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規劃設計應包括硬體建築、預留電源、照明規劃、</w:t>
      </w:r>
      <w:r w:rsidR="00CF230E">
        <w:rPr>
          <w:rFonts w:ascii="標楷體" w:eastAsia="標楷體" w:hAnsi="標楷體" w:hint="eastAsia"/>
          <w:szCs w:val="24"/>
        </w:rPr>
        <w:t>(</w:t>
      </w:r>
      <w:r w:rsidRPr="00CF230E">
        <w:rPr>
          <w:rFonts w:ascii="標楷體" w:eastAsia="標楷體" w:hAnsi="標楷體" w:hint="eastAsia"/>
          <w:color w:val="ED7D31" w:themeColor="accent2"/>
          <w:szCs w:val="24"/>
        </w:rPr>
        <w:t>監視器</w:t>
      </w:r>
      <w:r w:rsidR="00CF230E">
        <w:rPr>
          <w:rFonts w:ascii="標楷體" w:eastAsia="標楷體" w:hAnsi="標楷體" w:hint="eastAsia"/>
          <w:color w:val="ED7D31" w:themeColor="accent2"/>
          <w:szCs w:val="24"/>
        </w:rPr>
        <w:t>)</w:t>
      </w:r>
      <w:r w:rsidRPr="001F3845">
        <w:rPr>
          <w:rFonts w:ascii="標楷體" w:eastAsia="標楷體" w:hAnsi="標楷體" w:hint="eastAsia"/>
          <w:szCs w:val="24"/>
        </w:rPr>
        <w:t>，適度說明教學大樓連結方式。</w:t>
      </w:r>
    </w:p>
    <w:p w:rsidR="001F3845" w:rsidRPr="001F3845" w:rsidRDefault="00EF08B1" w:rsidP="001F3845">
      <w:pPr>
        <w:pStyle w:val="a3"/>
        <w:numPr>
          <w:ilvl w:val="3"/>
          <w:numId w:val="9"/>
        </w:numPr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排水設計應考慮降雨強度並以順暢為原則。水溝設計儘量採明溝加</w:t>
      </w:r>
      <w:r w:rsidRPr="001F3845">
        <w:rPr>
          <w:rFonts w:ascii="標楷體" w:eastAsia="標楷體" w:hAnsi="標楷體" w:hint="eastAsia"/>
          <w:szCs w:val="24"/>
        </w:rPr>
        <w:lastRenderedPageBreak/>
        <w:t>蓋方式設計，並能與校園及社區排水系統整體考量一併設計</w:t>
      </w:r>
    </w:p>
    <w:p w:rsidR="001F3845" w:rsidRPr="001F3845" w:rsidRDefault="00EF08B1" w:rsidP="001F3845">
      <w:pPr>
        <w:pStyle w:val="a3"/>
        <w:numPr>
          <w:ilvl w:val="3"/>
          <w:numId w:val="9"/>
        </w:numPr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本工程之建築物及其週邊環境之設計，應考量無障礙需求 採取通用設計、融合原建築群與周邊景觀風貌(如週邊大樹與五結大排間關係的檢討)等原則</w:t>
      </w:r>
    </w:p>
    <w:p w:rsidR="001F3845" w:rsidRPr="001F3845" w:rsidRDefault="00EF08B1" w:rsidP="001F3845">
      <w:pPr>
        <w:pStyle w:val="a3"/>
        <w:numPr>
          <w:ilvl w:val="3"/>
          <w:numId w:val="9"/>
        </w:numPr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設計應具有節省能源與永續環保等教育觀念展示；另考量後續維護，鋼材需考量防銹處理，以降低後續維護經費。</w:t>
      </w:r>
    </w:p>
    <w:p w:rsidR="001F3845" w:rsidRPr="001F3845" w:rsidRDefault="00EF08B1" w:rsidP="001F3845">
      <w:pPr>
        <w:pStyle w:val="a3"/>
        <w:numPr>
          <w:ilvl w:val="3"/>
          <w:numId w:val="9"/>
        </w:numPr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應考量學生及社區活動性質、人數流量及交通動線。</w:t>
      </w:r>
    </w:p>
    <w:p w:rsidR="001F3845" w:rsidRPr="001F3845" w:rsidRDefault="00EF08B1" w:rsidP="001F3845">
      <w:pPr>
        <w:pStyle w:val="a3"/>
        <w:numPr>
          <w:ilvl w:val="3"/>
          <w:numId w:val="9"/>
        </w:numPr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學生運動時的安全確保措施設備、防範汽(機)車進入、維修工程車輛動線、排水溝渠清淤等設計考量。</w:t>
      </w:r>
    </w:p>
    <w:p w:rsidR="00EF08B1" w:rsidRPr="001F3845" w:rsidRDefault="00EF08B1" w:rsidP="001F3845">
      <w:pPr>
        <w:pStyle w:val="a3"/>
        <w:numPr>
          <w:ilvl w:val="3"/>
          <w:numId w:val="9"/>
        </w:numPr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對於操場內音環境、光環境、熱環境應予以充份考量，力求營造舒適的學習環境。</w:t>
      </w:r>
    </w:p>
    <w:p w:rsidR="00EF08B1" w:rsidRPr="001F3845" w:rsidRDefault="00EF08B1" w:rsidP="001F3845">
      <w:pPr>
        <w:pStyle w:val="a3"/>
        <w:numPr>
          <w:ilvl w:val="0"/>
          <w:numId w:val="20"/>
        </w:numPr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其他：</w:t>
      </w:r>
    </w:p>
    <w:p w:rsidR="001F3845" w:rsidRPr="001F3845" w:rsidRDefault="00EF08B1" w:rsidP="001F3845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有意參與徵選之建築師（或團隊）應實地到校瞭解校地配置情形及校方需求，以有利設計</w:t>
      </w:r>
      <w:r w:rsidR="00A0686F">
        <w:rPr>
          <w:rFonts w:ascii="標楷體" w:eastAsia="標楷體" w:hAnsi="標楷體" w:hint="eastAsia"/>
          <w:szCs w:val="24"/>
        </w:rPr>
        <w:t>。</w:t>
      </w:r>
    </w:p>
    <w:p w:rsidR="001F3845" w:rsidRPr="001F3845" w:rsidRDefault="00EF08B1" w:rsidP="001F3845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本案之規劃設計包含原有</w:t>
      </w:r>
      <w:r w:rsidRPr="00C645B8">
        <w:rPr>
          <w:rFonts w:ascii="標楷體" w:eastAsia="標楷體" w:hAnsi="標楷體" w:hint="eastAsia"/>
          <w:color w:val="FF0000"/>
          <w:szCs w:val="24"/>
        </w:rPr>
        <w:t>設施與鋪面復原</w:t>
      </w:r>
      <w:r w:rsidRPr="001F3845">
        <w:rPr>
          <w:rFonts w:ascii="標楷體" w:eastAsia="標楷體" w:hAnsi="標楷體" w:hint="eastAsia"/>
          <w:szCs w:val="24"/>
        </w:rPr>
        <w:t>。</w:t>
      </w:r>
    </w:p>
    <w:p w:rsidR="00C645B8" w:rsidRDefault="00EF08B1" w:rsidP="00C645B8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本案之規劃設計，必須符合相關法令之規定。</w:t>
      </w:r>
    </w:p>
    <w:p w:rsidR="00EF08B1" w:rsidRPr="00C645B8" w:rsidRDefault="00EF08B1" w:rsidP="00C645B8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  <w:szCs w:val="24"/>
        </w:rPr>
      </w:pPr>
      <w:r w:rsidRPr="00C645B8">
        <w:rPr>
          <w:rFonts w:ascii="標楷體" w:eastAsia="標楷體" w:hAnsi="標楷體" w:hint="eastAsia"/>
          <w:szCs w:val="24"/>
        </w:rPr>
        <w:t>建築主體設計以符合最新修訂之防震標準為原則,並就本工程之結構耐震、耐蝕及防颱、排水等相關設施提出建議（需考量工程概算）。本工程之結構耐震等相關設施須提出設計；各項結構強度設計之計算書等資料應併同設計預算書圖送交甲方。</w:t>
      </w:r>
    </w:p>
    <w:p w:rsidR="00EF08B1" w:rsidRPr="00EF08B1" w:rsidRDefault="00EF08B1" w:rsidP="00EF08B1">
      <w:pPr>
        <w:pStyle w:val="a3"/>
        <w:numPr>
          <w:ilvl w:val="0"/>
          <w:numId w:val="1"/>
        </w:numPr>
        <w:ind w:leftChars="0" w:left="0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投標資格：</w:t>
      </w:r>
    </w:p>
    <w:p w:rsidR="00EF08B1" w:rsidRPr="001F3845" w:rsidRDefault="00EF08B1" w:rsidP="001F3845">
      <w:pPr>
        <w:pStyle w:val="a3"/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詳如本採購案投標須知之「投標廠商之基本資格」</w:t>
      </w:r>
    </w:p>
    <w:p w:rsidR="00EF08B1" w:rsidRPr="00EF08B1" w:rsidRDefault="00EF08B1" w:rsidP="00EF08B1">
      <w:pPr>
        <w:pStyle w:val="a3"/>
        <w:numPr>
          <w:ilvl w:val="0"/>
          <w:numId w:val="1"/>
        </w:numPr>
        <w:ind w:leftChars="0" w:left="0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預定工程經費</w:t>
      </w:r>
    </w:p>
    <w:p w:rsidR="00EF08B1" w:rsidRPr="001F3845" w:rsidRDefault="00EF08B1" w:rsidP="001F3845">
      <w:pPr>
        <w:pStyle w:val="a3"/>
        <w:ind w:leftChars="0" w:left="62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工程概算：新臺幣</w:t>
      </w:r>
      <w:r w:rsidR="00C645B8">
        <w:rPr>
          <w:rFonts w:ascii="標楷體" w:eastAsia="標楷體" w:hAnsi="標楷體" w:hint="eastAsia"/>
          <w:szCs w:val="24"/>
        </w:rPr>
        <w:t>______</w:t>
      </w:r>
      <w:r w:rsidRPr="001F3845">
        <w:rPr>
          <w:rFonts w:ascii="標楷體" w:eastAsia="標楷體" w:hAnsi="標楷體" w:hint="eastAsia"/>
          <w:szCs w:val="24"/>
        </w:rPr>
        <w:t>萬元（含非發包工程費用）</w:t>
      </w:r>
      <w:r w:rsidR="00C645B8" w:rsidRPr="00C645B8">
        <w:rPr>
          <w:rFonts w:ascii="標楷體" w:eastAsia="標楷體" w:hAnsi="標楷體" w:hint="eastAsia"/>
          <w:color w:val="4472C4" w:themeColor="accent1"/>
          <w:szCs w:val="24"/>
        </w:rPr>
        <w:t>(由機關填入)</w:t>
      </w:r>
    </w:p>
    <w:p w:rsidR="00EF08B1" w:rsidRPr="00EF08B1" w:rsidRDefault="00EF08B1" w:rsidP="00EF08B1">
      <w:pPr>
        <w:pStyle w:val="a3"/>
        <w:numPr>
          <w:ilvl w:val="0"/>
          <w:numId w:val="1"/>
        </w:numPr>
        <w:ind w:leftChars="0" w:left="0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資料附件</w:t>
      </w:r>
    </w:p>
    <w:p w:rsidR="00EF08B1" w:rsidRPr="001F3845" w:rsidRDefault="00EF08B1" w:rsidP="001F3845">
      <w:pPr>
        <w:pStyle w:val="a3"/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附件一：</w:t>
      </w:r>
      <w:r w:rsidR="00C645B8">
        <w:rPr>
          <w:rFonts w:ascii="標楷體" w:eastAsia="標楷體" w:hAnsi="標楷體" w:hint="eastAsia"/>
          <w:szCs w:val="24"/>
        </w:rPr>
        <w:t>校園</w:t>
      </w:r>
      <w:r w:rsidRPr="001F3845">
        <w:rPr>
          <w:rFonts w:ascii="標楷體" w:eastAsia="標楷體" w:hAnsi="標楷體" w:hint="eastAsia"/>
          <w:szCs w:val="24"/>
        </w:rPr>
        <w:t>現有教室暨校區建物使用配置圖。</w:t>
      </w:r>
    </w:p>
    <w:p w:rsidR="00EF08B1" w:rsidRPr="001F3845" w:rsidRDefault="00EF08B1" w:rsidP="001F3845">
      <w:pPr>
        <w:pStyle w:val="a3"/>
        <w:ind w:leftChars="0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附件二：</w:t>
      </w:r>
      <w:r w:rsidR="00C645B8">
        <w:rPr>
          <w:rFonts w:ascii="標楷體" w:eastAsia="標楷體" w:hAnsi="標楷體" w:hint="eastAsia"/>
          <w:szCs w:val="24"/>
        </w:rPr>
        <w:t>校園</w:t>
      </w:r>
      <w:r w:rsidRPr="001F3845">
        <w:rPr>
          <w:rFonts w:ascii="標楷體" w:eastAsia="標楷體" w:hAnsi="標楷體" w:hint="eastAsia"/>
          <w:szCs w:val="24"/>
        </w:rPr>
        <w:t>地籍圖影印本及地籍資料表。</w:t>
      </w:r>
    </w:p>
    <w:p w:rsidR="00EF08B1" w:rsidRPr="00EF08B1" w:rsidRDefault="00EF08B1" w:rsidP="00EF08B1">
      <w:pPr>
        <w:pStyle w:val="a3"/>
        <w:numPr>
          <w:ilvl w:val="0"/>
          <w:numId w:val="1"/>
        </w:numPr>
        <w:ind w:leftChars="0" w:left="0"/>
        <w:rPr>
          <w:rFonts w:ascii="標楷體" w:eastAsia="標楷體" w:hAnsi="標楷體"/>
          <w:sz w:val="28"/>
          <w:szCs w:val="28"/>
        </w:rPr>
      </w:pPr>
      <w:r w:rsidRPr="00EF08B1">
        <w:rPr>
          <w:rFonts w:ascii="標楷體" w:eastAsia="標楷體" w:hAnsi="標楷體" w:hint="eastAsia"/>
          <w:sz w:val="28"/>
          <w:szCs w:val="28"/>
        </w:rPr>
        <w:t>徵選提案單位應研提之工作內容：</w:t>
      </w:r>
    </w:p>
    <w:p w:rsidR="001F3845" w:rsidRDefault="00A0686F" w:rsidP="001F3845">
      <w:pPr>
        <w:pStyle w:val="a3"/>
        <w:numPr>
          <w:ilvl w:val="0"/>
          <w:numId w:val="14"/>
        </w:numPr>
        <w:ind w:leftChars="170" w:left="890" w:hanging="48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服務計劃書</w:t>
      </w:r>
    </w:p>
    <w:p w:rsidR="001F3845" w:rsidRDefault="00EF08B1" w:rsidP="001F3845">
      <w:pPr>
        <w:pStyle w:val="a3"/>
        <w:numPr>
          <w:ilvl w:val="0"/>
          <w:numId w:val="14"/>
        </w:numPr>
        <w:ind w:leftChars="170" w:left="890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設計構想</w:t>
      </w:r>
    </w:p>
    <w:p w:rsidR="001F3845" w:rsidRDefault="00EF08B1" w:rsidP="001F3845">
      <w:pPr>
        <w:pStyle w:val="a3"/>
        <w:numPr>
          <w:ilvl w:val="0"/>
          <w:numId w:val="14"/>
        </w:numPr>
        <w:ind w:leftChars="170" w:left="890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經費分配及報價</w:t>
      </w:r>
    </w:p>
    <w:p w:rsidR="001F3845" w:rsidRDefault="00EF08B1" w:rsidP="001F3845">
      <w:pPr>
        <w:pStyle w:val="a3"/>
        <w:numPr>
          <w:ilvl w:val="0"/>
          <w:numId w:val="14"/>
        </w:numPr>
        <w:ind w:leftChars="170" w:left="890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監造計畫</w:t>
      </w:r>
    </w:p>
    <w:p w:rsidR="001F3845" w:rsidRDefault="00EF08B1" w:rsidP="001F3845">
      <w:pPr>
        <w:pStyle w:val="a3"/>
        <w:numPr>
          <w:ilvl w:val="0"/>
          <w:numId w:val="14"/>
        </w:numPr>
        <w:ind w:leftChars="170" w:left="890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類似案例</w:t>
      </w:r>
    </w:p>
    <w:p w:rsidR="001F3845" w:rsidRDefault="00EF08B1" w:rsidP="001F3845">
      <w:pPr>
        <w:pStyle w:val="a3"/>
        <w:numPr>
          <w:ilvl w:val="0"/>
          <w:numId w:val="14"/>
        </w:numPr>
        <w:ind w:leftChars="170" w:left="890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品質管理</w:t>
      </w:r>
    </w:p>
    <w:p w:rsidR="00EF08B1" w:rsidRPr="001F3845" w:rsidRDefault="00EF08B1" w:rsidP="001F3845">
      <w:pPr>
        <w:pStyle w:val="a3"/>
        <w:numPr>
          <w:ilvl w:val="0"/>
          <w:numId w:val="14"/>
        </w:numPr>
        <w:ind w:leftChars="170" w:left="890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lastRenderedPageBreak/>
        <w:t>餘詳評選須知</w:t>
      </w:r>
    </w:p>
    <w:p w:rsidR="00EF08B1" w:rsidRPr="001F3845" w:rsidRDefault="00EF08B1" w:rsidP="00EF08B1">
      <w:pPr>
        <w:pStyle w:val="a3"/>
        <w:numPr>
          <w:ilvl w:val="0"/>
          <w:numId w:val="1"/>
        </w:numPr>
        <w:ind w:leftChars="0" w:left="0"/>
        <w:rPr>
          <w:rFonts w:ascii="標楷體" w:eastAsia="標楷體" w:hAnsi="標楷體"/>
          <w:sz w:val="28"/>
          <w:szCs w:val="28"/>
        </w:rPr>
      </w:pPr>
      <w:r w:rsidRPr="001F3845">
        <w:rPr>
          <w:rFonts w:ascii="標楷體" w:eastAsia="標楷體" w:hAnsi="標楷體" w:hint="eastAsia"/>
          <w:sz w:val="28"/>
          <w:szCs w:val="28"/>
        </w:rPr>
        <w:t>其他</w:t>
      </w:r>
    </w:p>
    <w:p w:rsidR="001F3845" w:rsidRDefault="00EF08B1" w:rsidP="001F3845">
      <w:pPr>
        <w:pStyle w:val="a3"/>
        <w:numPr>
          <w:ilvl w:val="0"/>
          <w:numId w:val="16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提案並不代表最終定案，業主保留契約執行階段的調整權力。</w:t>
      </w:r>
    </w:p>
    <w:p w:rsidR="00C645B8" w:rsidRDefault="00EF08B1" w:rsidP="00C645B8">
      <w:pPr>
        <w:pStyle w:val="a3"/>
        <w:numPr>
          <w:ilvl w:val="0"/>
          <w:numId w:val="16"/>
        </w:numPr>
        <w:ind w:leftChars="0" w:left="652" w:hanging="482"/>
        <w:rPr>
          <w:rFonts w:ascii="標楷體" w:eastAsia="標楷體" w:hAnsi="標楷體"/>
          <w:szCs w:val="24"/>
        </w:rPr>
      </w:pPr>
      <w:r w:rsidRPr="001F3845">
        <w:rPr>
          <w:rFonts w:ascii="標楷體" w:eastAsia="標楷體" w:hAnsi="標楷體" w:hint="eastAsia"/>
          <w:szCs w:val="24"/>
        </w:rPr>
        <w:t>空間尺寸僅供參考，並可依設計理念適度調整空間內容。</w:t>
      </w:r>
    </w:p>
    <w:p w:rsidR="00C645B8" w:rsidRDefault="00C645B8" w:rsidP="00C645B8">
      <w:pPr>
        <w:pStyle w:val="a3"/>
        <w:numPr>
          <w:ilvl w:val="0"/>
          <w:numId w:val="16"/>
        </w:numPr>
        <w:ind w:leftChars="0" w:left="652" w:hanging="482"/>
        <w:rPr>
          <w:rFonts w:ascii="標楷體" w:eastAsia="標楷體" w:hAnsi="標楷體"/>
          <w:szCs w:val="24"/>
        </w:rPr>
      </w:pPr>
      <w:r w:rsidRPr="00C645B8">
        <w:rPr>
          <w:rFonts w:ascii="標楷體" w:eastAsia="標楷體" w:hAnsi="標楷體" w:hint="eastAsia"/>
          <w:szCs w:val="24"/>
        </w:rPr>
        <w:t>附件一：校園現有教室暨校區建物使用配置圖。</w:t>
      </w:r>
    </w:p>
    <w:p w:rsidR="00C645B8" w:rsidRPr="00C645B8" w:rsidRDefault="00C645B8" w:rsidP="00C645B8">
      <w:pPr>
        <w:pStyle w:val="a3"/>
        <w:numPr>
          <w:ilvl w:val="0"/>
          <w:numId w:val="16"/>
        </w:numPr>
        <w:ind w:leftChars="0" w:left="652" w:hanging="482"/>
        <w:rPr>
          <w:rFonts w:ascii="標楷體" w:eastAsia="標楷體" w:hAnsi="標楷體"/>
          <w:szCs w:val="24"/>
        </w:rPr>
      </w:pPr>
      <w:r w:rsidRPr="00C645B8">
        <w:rPr>
          <w:rFonts w:ascii="標楷體" w:eastAsia="標楷體" w:hAnsi="標楷體" w:hint="eastAsia"/>
          <w:szCs w:val="24"/>
        </w:rPr>
        <w:t>附件二：校園地籍圖影印本及地籍資料表。</w:t>
      </w:r>
    </w:p>
    <w:p w:rsidR="005133A1" w:rsidRPr="001F3845" w:rsidRDefault="005133A1" w:rsidP="00EF08B1">
      <w:pPr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5133A1" w:rsidRPr="001F384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095B"/>
    <w:multiLevelType w:val="hybridMultilevel"/>
    <w:tmpl w:val="2EA25606"/>
    <w:lvl w:ilvl="0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" w15:restartNumberingAfterBreak="0">
    <w:nsid w:val="059547B7"/>
    <w:multiLevelType w:val="hybridMultilevel"/>
    <w:tmpl w:val="E0D282CE"/>
    <w:lvl w:ilvl="0" w:tplc="BB8C87F4">
      <w:start w:val="1"/>
      <w:numFmt w:val="taiwaneseCountingThousand"/>
      <w:lvlText w:val="(%1)"/>
      <w:lvlJc w:val="left"/>
      <w:pPr>
        <w:ind w:left="124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5" w:hanging="480"/>
      </w:pPr>
    </w:lvl>
    <w:lvl w:ilvl="2" w:tplc="0409001B" w:tentative="1">
      <w:start w:val="1"/>
      <w:numFmt w:val="lowerRoman"/>
      <w:lvlText w:val="%3."/>
      <w:lvlJc w:val="right"/>
      <w:pPr>
        <w:ind w:left="2205" w:hanging="480"/>
      </w:pPr>
    </w:lvl>
    <w:lvl w:ilvl="3" w:tplc="0409000F" w:tentative="1">
      <w:start w:val="1"/>
      <w:numFmt w:val="decimal"/>
      <w:lvlText w:val="%4."/>
      <w:lvlJc w:val="left"/>
      <w:pPr>
        <w:ind w:left="26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5" w:hanging="480"/>
      </w:pPr>
    </w:lvl>
    <w:lvl w:ilvl="5" w:tplc="0409001B" w:tentative="1">
      <w:start w:val="1"/>
      <w:numFmt w:val="lowerRoman"/>
      <w:lvlText w:val="%6."/>
      <w:lvlJc w:val="right"/>
      <w:pPr>
        <w:ind w:left="3645" w:hanging="480"/>
      </w:pPr>
    </w:lvl>
    <w:lvl w:ilvl="6" w:tplc="0409000F" w:tentative="1">
      <w:start w:val="1"/>
      <w:numFmt w:val="decimal"/>
      <w:lvlText w:val="%7."/>
      <w:lvlJc w:val="left"/>
      <w:pPr>
        <w:ind w:left="41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5" w:hanging="480"/>
      </w:pPr>
    </w:lvl>
    <w:lvl w:ilvl="8" w:tplc="0409001B" w:tentative="1">
      <w:start w:val="1"/>
      <w:numFmt w:val="lowerRoman"/>
      <w:lvlText w:val="%9."/>
      <w:lvlJc w:val="right"/>
      <w:pPr>
        <w:ind w:left="5085" w:hanging="480"/>
      </w:pPr>
    </w:lvl>
  </w:abstractNum>
  <w:abstractNum w:abstractNumId="2" w15:restartNumberingAfterBreak="0">
    <w:nsid w:val="063D03EE"/>
    <w:multiLevelType w:val="hybridMultilevel"/>
    <w:tmpl w:val="E8CEAB80"/>
    <w:lvl w:ilvl="0" w:tplc="BB8C87F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8F41AE"/>
    <w:multiLevelType w:val="hybridMultilevel"/>
    <w:tmpl w:val="D168FC8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A907AD4"/>
    <w:multiLevelType w:val="hybridMultilevel"/>
    <w:tmpl w:val="67E09AC0"/>
    <w:lvl w:ilvl="0" w:tplc="BB8C87F4">
      <w:start w:val="1"/>
      <w:numFmt w:val="taiwaneseCountingThousand"/>
      <w:lvlText w:val="(%1)"/>
      <w:lvlJc w:val="left"/>
      <w:pPr>
        <w:ind w:left="13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5" w15:restartNumberingAfterBreak="0">
    <w:nsid w:val="0F416DD1"/>
    <w:multiLevelType w:val="hybridMultilevel"/>
    <w:tmpl w:val="8E54A036"/>
    <w:lvl w:ilvl="0" w:tplc="04090001">
      <w:start w:val="1"/>
      <w:numFmt w:val="bullet"/>
      <w:lvlText w:val=""/>
      <w:lvlJc w:val="left"/>
      <w:pPr>
        <w:ind w:left="147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5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3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9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7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3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12" w:hanging="480"/>
      </w:pPr>
      <w:rPr>
        <w:rFonts w:ascii="Wingdings" w:hAnsi="Wingdings" w:hint="default"/>
      </w:rPr>
    </w:lvl>
  </w:abstractNum>
  <w:abstractNum w:abstractNumId="6" w15:restartNumberingAfterBreak="0">
    <w:nsid w:val="10E60DAB"/>
    <w:multiLevelType w:val="hybridMultilevel"/>
    <w:tmpl w:val="577A4D6E"/>
    <w:lvl w:ilvl="0" w:tplc="0409000F">
      <w:start w:val="1"/>
      <w:numFmt w:val="decimal"/>
      <w:lvlText w:val="%1."/>
      <w:lvlJc w:val="left"/>
      <w:pPr>
        <w:ind w:left="189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>
      <w:start w:val="1"/>
      <w:numFmt w:val="decimal"/>
      <w:lvlText w:val="%4."/>
      <w:lvlJc w:val="left"/>
      <w:pPr>
        <w:ind w:left="13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7" w15:restartNumberingAfterBreak="0">
    <w:nsid w:val="12730A43"/>
    <w:multiLevelType w:val="hybridMultilevel"/>
    <w:tmpl w:val="564E50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F22EB6"/>
    <w:multiLevelType w:val="hybridMultilevel"/>
    <w:tmpl w:val="762273C8"/>
    <w:lvl w:ilvl="0" w:tplc="BB8C87F4">
      <w:start w:val="1"/>
      <w:numFmt w:val="taiwaneseCountingThousand"/>
      <w:lvlText w:val="(%1)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9" w15:restartNumberingAfterBreak="0">
    <w:nsid w:val="193C42E7"/>
    <w:multiLevelType w:val="hybridMultilevel"/>
    <w:tmpl w:val="CF78D7B0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0" w15:restartNumberingAfterBreak="0">
    <w:nsid w:val="26A004D6"/>
    <w:multiLevelType w:val="hybridMultilevel"/>
    <w:tmpl w:val="53BCD094"/>
    <w:lvl w:ilvl="0" w:tplc="0409000F">
      <w:start w:val="1"/>
      <w:numFmt w:val="decimal"/>
      <w:lvlText w:val="%1."/>
      <w:lvlJc w:val="left"/>
      <w:pPr>
        <w:ind w:left="189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11" w15:restartNumberingAfterBreak="0">
    <w:nsid w:val="330A3C27"/>
    <w:multiLevelType w:val="hybridMultilevel"/>
    <w:tmpl w:val="EA4E45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3B44BF8"/>
    <w:multiLevelType w:val="hybridMultilevel"/>
    <w:tmpl w:val="5A76FE7E"/>
    <w:lvl w:ilvl="0" w:tplc="04090001">
      <w:start w:val="1"/>
      <w:numFmt w:val="bullet"/>
      <w:lvlText w:val=""/>
      <w:lvlJc w:val="left"/>
      <w:pPr>
        <w:ind w:left="147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5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3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9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7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3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12" w:hanging="480"/>
      </w:pPr>
      <w:rPr>
        <w:rFonts w:ascii="Wingdings" w:hAnsi="Wingdings" w:hint="default"/>
      </w:rPr>
    </w:lvl>
  </w:abstractNum>
  <w:abstractNum w:abstractNumId="13" w15:restartNumberingAfterBreak="0">
    <w:nsid w:val="3A4E0FDB"/>
    <w:multiLevelType w:val="hybridMultilevel"/>
    <w:tmpl w:val="D54A04D0"/>
    <w:lvl w:ilvl="0" w:tplc="04090001">
      <w:start w:val="1"/>
      <w:numFmt w:val="bullet"/>
      <w:lvlText w:val=""/>
      <w:lvlJc w:val="left"/>
      <w:pPr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14" w15:restartNumberingAfterBreak="0">
    <w:nsid w:val="3BA266D3"/>
    <w:multiLevelType w:val="hybridMultilevel"/>
    <w:tmpl w:val="FFC83F02"/>
    <w:lvl w:ilvl="0" w:tplc="04090001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15" w15:restartNumberingAfterBreak="0">
    <w:nsid w:val="3BFB5F77"/>
    <w:multiLevelType w:val="hybridMultilevel"/>
    <w:tmpl w:val="1CE24B5C"/>
    <w:lvl w:ilvl="0" w:tplc="BB8C87F4">
      <w:start w:val="1"/>
      <w:numFmt w:val="taiwaneseCountingThousand"/>
      <w:lvlText w:val="(%1)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6" w15:restartNumberingAfterBreak="0">
    <w:nsid w:val="4152325A"/>
    <w:multiLevelType w:val="hybridMultilevel"/>
    <w:tmpl w:val="6944CC32"/>
    <w:lvl w:ilvl="0" w:tplc="2550B58C">
      <w:start w:val="1"/>
      <w:numFmt w:val="taiwaneseCountingThousand"/>
      <w:lvlText w:val="%1、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C790E86"/>
    <w:multiLevelType w:val="hybridMultilevel"/>
    <w:tmpl w:val="98B87822"/>
    <w:lvl w:ilvl="0" w:tplc="BB8C87F4">
      <w:start w:val="1"/>
      <w:numFmt w:val="taiwaneseCountingThousand"/>
      <w:lvlText w:val="(%1)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8" w15:restartNumberingAfterBreak="0">
    <w:nsid w:val="51E04056"/>
    <w:multiLevelType w:val="hybridMultilevel"/>
    <w:tmpl w:val="E71EEB1E"/>
    <w:lvl w:ilvl="0" w:tplc="BB8C87F4">
      <w:start w:val="1"/>
      <w:numFmt w:val="taiwaneseCountingThousand"/>
      <w:lvlText w:val="(%1)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9" w15:restartNumberingAfterBreak="0">
    <w:nsid w:val="54212E7F"/>
    <w:multiLevelType w:val="hybridMultilevel"/>
    <w:tmpl w:val="3B3617A2"/>
    <w:lvl w:ilvl="0" w:tplc="BB8C87F4">
      <w:start w:val="1"/>
      <w:numFmt w:val="taiwaneseCountingThousand"/>
      <w:lvlText w:val="(%1)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20" w15:restartNumberingAfterBreak="0">
    <w:nsid w:val="608067A0"/>
    <w:multiLevelType w:val="hybridMultilevel"/>
    <w:tmpl w:val="4998993A"/>
    <w:lvl w:ilvl="0" w:tplc="04090001">
      <w:start w:val="1"/>
      <w:numFmt w:val="bullet"/>
      <w:lvlText w:val=""/>
      <w:lvlJc w:val="left"/>
      <w:pPr>
        <w:ind w:left="118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9" w:hanging="480"/>
      </w:pPr>
      <w:rPr>
        <w:rFonts w:ascii="Wingdings" w:hAnsi="Wingdings" w:hint="default"/>
      </w:rPr>
    </w:lvl>
  </w:abstractNum>
  <w:abstractNum w:abstractNumId="21" w15:restartNumberingAfterBreak="0">
    <w:nsid w:val="69DE2736"/>
    <w:multiLevelType w:val="hybridMultilevel"/>
    <w:tmpl w:val="B7E42B1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6F4F09A1"/>
    <w:multiLevelType w:val="hybridMultilevel"/>
    <w:tmpl w:val="A6E8AFD2"/>
    <w:lvl w:ilvl="0" w:tplc="BB8C87F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5407C90"/>
    <w:multiLevelType w:val="hybridMultilevel"/>
    <w:tmpl w:val="C21C38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CAA55A4"/>
    <w:multiLevelType w:val="hybridMultilevel"/>
    <w:tmpl w:val="CAB62C68"/>
    <w:lvl w:ilvl="0" w:tplc="BB8C87F4">
      <w:start w:val="1"/>
      <w:numFmt w:val="taiwaneseCountingThousand"/>
      <w:lvlText w:val="(%1)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25" w15:restartNumberingAfterBreak="0">
    <w:nsid w:val="7F6B0A1E"/>
    <w:multiLevelType w:val="hybridMultilevel"/>
    <w:tmpl w:val="93AE09D2"/>
    <w:lvl w:ilvl="0" w:tplc="BB8C87F4">
      <w:start w:val="1"/>
      <w:numFmt w:val="taiwaneseCountingThousand"/>
      <w:lvlText w:val="(%1)"/>
      <w:lvlJc w:val="left"/>
      <w:pPr>
        <w:ind w:left="89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74" w:hanging="480"/>
      </w:pPr>
    </w:lvl>
    <w:lvl w:ilvl="2" w:tplc="0409001B" w:tentative="1">
      <w:start w:val="1"/>
      <w:numFmt w:val="lowerRoman"/>
      <w:lvlText w:val="%3."/>
      <w:lvlJc w:val="right"/>
      <w:pPr>
        <w:ind w:left="1854" w:hanging="480"/>
      </w:pPr>
    </w:lvl>
    <w:lvl w:ilvl="3" w:tplc="0409000F" w:tentative="1">
      <w:start w:val="1"/>
      <w:numFmt w:val="decimal"/>
      <w:lvlText w:val="%4."/>
      <w:lvlJc w:val="left"/>
      <w:pPr>
        <w:ind w:left="2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4" w:hanging="480"/>
      </w:pPr>
    </w:lvl>
    <w:lvl w:ilvl="5" w:tplc="0409001B" w:tentative="1">
      <w:start w:val="1"/>
      <w:numFmt w:val="lowerRoman"/>
      <w:lvlText w:val="%6."/>
      <w:lvlJc w:val="right"/>
      <w:pPr>
        <w:ind w:left="3294" w:hanging="480"/>
      </w:pPr>
    </w:lvl>
    <w:lvl w:ilvl="6" w:tplc="0409000F" w:tentative="1">
      <w:start w:val="1"/>
      <w:numFmt w:val="decimal"/>
      <w:lvlText w:val="%7."/>
      <w:lvlJc w:val="left"/>
      <w:pPr>
        <w:ind w:left="3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4" w:hanging="480"/>
      </w:pPr>
    </w:lvl>
    <w:lvl w:ilvl="8" w:tplc="0409001B" w:tentative="1">
      <w:start w:val="1"/>
      <w:numFmt w:val="lowerRoman"/>
      <w:lvlText w:val="%9."/>
      <w:lvlJc w:val="right"/>
      <w:pPr>
        <w:ind w:left="4734" w:hanging="480"/>
      </w:pPr>
    </w:lvl>
  </w:abstractNum>
  <w:abstractNum w:abstractNumId="26" w15:restartNumberingAfterBreak="0">
    <w:nsid w:val="7FA65D64"/>
    <w:multiLevelType w:val="hybridMultilevel"/>
    <w:tmpl w:val="E1E4759C"/>
    <w:lvl w:ilvl="0" w:tplc="BB8C87F4">
      <w:start w:val="1"/>
      <w:numFmt w:val="taiwaneseCountingThousand"/>
      <w:lvlText w:val="(%1)"/>
      <w:lvlJc w:val="left"/>
      <w:pPr>
        <w:ind w:left="124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5" w:hanging="480"/>
      </w:pPr>
    </w:lvl>
    <w:lvl w:ilvl="2" w:tplc="0409001B" w:tentative="1">
      <w:start w:val="1"/>
      <w:numFmt w:val="lowerRoman"/>
      <w:lvlText w:val="%3."/>
      <w:lvlJc w:val="right"/>
      <w:pPr>
        <w:ind w:left="2205" w:hanging="480"/>
      </w:pPr>
    </w:lvl>
    <w:lvl w:ilvl="3" w:tplc="0409000F" w:tentative="1">
      <w:start w:val="1"/>
      <w:numFmt w:val="decimal"/>
      <w:lvlText w:val="%4."/>
      <w:lvlJc w:val="left"/>
      <w:pPr>
        <w:ind w:left="26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5" w:hanging="480"/>
      </w:pPr>
    </w:lvl>
    <w:lvl w:ilvl="5" w:tplc="0409001B" w:tentative="1">
      <w:start w:val="1"/>
      <w:numFmt w:val="lowerRoman"/>
      <w:lvlText w:val="%6."/>
      <w:lvlJc w:val="right"/>
      <w:pPr>
        <w:ind w:left="3645" w:hanging="480"/>
      </w:pPr>
    </w:lvl>
    <w:lvl w:ilvl="6" w:tplc="0409000F" w:tentative="1">
      <w:start w:val="1"/>
      <w:numFmt w:val="decimal"/>
      <w:lvlText w:val="%7."/>
      <w:lvlJc w:val="left"/>
      <w:pPr>
        <w:ind w:left="41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5" w:hanging="480"/>
      </w:pPr>
    </w:lvl>
    <w:lvl w:ilvl="8" w:tplc="0409001B" w:tentative="1">
      <w:start w:val="1"/>
      <w:numFmt w:val="lowerRoman"/>
      <w:lvlText w:val="%9."/>
      <w:lvlJc w:val="right"/>
      <w:pPr>
        <w:ind w:left="5085" w:hanging="4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4"/>
  </w:num>
  <w:num w:numId="5">
    <w:abstractNumId w:val="15"/>
  </w:num>
  <w:num w:numId="6">
    <w:abstractNumId w:val="19"/>
  </w:num>
  <w:num w:numId="7">
    <w:abstractNumId w:val="16"/>
  </w:num>
  <w:num w:numId="8">
    <w:abstractNumId w:val="26"/>
  </w:num>
  <w:num w:numId="9">
    <w:abstractNumId w:val="6"/>
  </w:num>
  <w:num w:numId="10">
    <w:abstractNumId w:val="10"/>
  </w:num>
  <w:num w:numId="11">
    <w:abstractNumId w:val="12"/>
  </w:num>
  <w:num w:numId="12">
    <w:abstractNumId w:val="5"/>
  </w:num>
  <w:num w:numId="13">
    <w:abstractNumId w:val="0"/>
  </w:num>
  <w:num w:numId="14">
    <w:abstractNumId w:val="1"/>
  </w:num>
  <w:num w:numId="15">
    <w:abstractNumId w:val="18"/>
  </w:num>
  <w:num w:numId="16">
    <w:abstractNumId w:val="17"/>
  </w:num>
  <w:num w:numId="17">
    <w:abstractNumId w:val="25"/>
  </w:num>
  <w:num w:numId="18">
    <w:abstractNumId w:val="8"/>
  </w:num>
  <w:num w:numId="19">
    <w:abstractNumId w:val="2"/>
  </w:num>
  <w:num w:numId="20">
    <w:abstractNumId w:val="22"/>
  </w:num>
  <w:num w:numId="21">
    <w:abstractNumId w:val="9"/>
  </w:num>
  <w:num w:numId="22">
    <w:abstractNumId w:val="14"/>
  </w:num>
  <w:num w:numId="23">
    <w:abstractNumId w:val="20"/>
  </w:num>
  <w:num w:numId="24">
    <w:abstractNumId w:val="21"/>
  </w:num>
  <w:num w:numId="25">
    <w:abstractNumId w:val="13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8B1"/>
    <w:rsid w:val="001F3845"/>
    <w:rsid w:val="005133A1"/>
    <w:rsid w:val="00A0686F"/>
    <w:rsid w:val="00C645B8"/>
    <w:rsid w:val="00CF230E"/>
    <w:rsid w:val="00EF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AA533"/>
  <w15:chartTrackingRefBased/>
  <w15:docId w15:val="{2FF9D258-9290-488B-9447-9CED2FFF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8B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宜亭 周</dc:creator>
  <cp:keywords/>
  <dc:description/>
  <cp:lastModifiedBy>宜亭 周</cp:lastModifiedBy>
  <cp:revision>3</cp:revision>
  <dcterms:created xsi:type="dcterms:W3CDTF">2019-09-10T06:23:00Z</dcterms:created>
  <dcterms:modified xsi:type="dcterms:W3CDTF">2019-09-27T05:58:00Z</dcterms:modified>
</cp:coreProperties>
</file>