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1A65F" w14:textId="7F004BE8" w:rsidR="00926D3A" w:rsidRPr="00B966C8" w:rsidRDefault="00E939EF" w:rsidP="00E939EF">
      <w:pPr>
        <w:jc w:val="center"/>
      </w:pPr>
      <w:r w:rsidRPr="00B966C8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1EC61297" wp14:editId="318B8D52">
                <wp:simplePos x="0" y="0"/>
                <wp:positionH relativeFrom="column">
                  <wp:posOffset>38100</wp:posOffset>
                </wp:positionH>
                <wp:positionV relativeFrom="paragraph">
                  <wp:posOffset>-342900</wp:posOffset>
                </wp:positionV>
                <wp:extent cx="828675" cy="400050"/>
                <wp:effectExtent l="0" t="0" r="9525" b="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81F2BC" w14:textId="0F3DF3F1" w:rsidR="00E939EF" w:rsidRPr="00E939EF" w:rsidRDefault="00E939EF" w:rsidP="00E939EF">
                            <w:pPr>
                              <w:snapToGrid w:val="0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E939EF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附件6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C6129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3pt;margin-top:-27pt;width:65.25pt;height:31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" stroked="f">
                <v:textbox>
                  <w:txbxContent>
                    <w:p w14:paraId="7581F2BC" w14:textId="0F3DF3F1" w:rsidR="00E939EF" w:rsidRPr="00E939EF" w:rsidRDefault="00E939EF" w:rsidP="00E939EF">
                      <w:pPr>
                        <w:snapToGrid w:val="0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E939EF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附件6</w:t>
                      </w:r>
                    </w:p>
                  </w:txbxContent>
                </v:textbox>
              </v:shape>
            </w:pict>
          </mc:Fallback>
        </mc:AlternateContent>
      </w:r>
      <w:r w:rsidR="00C3225D" w:rsidRPr="00B966C8">
        <w:rPr>
          <w:rFonts w:ascii="標楷體" w:eastAsia="標楷體" w:hAnsi="標楷體" w:cs="標楷體"/>
          <w:b/>
          <w:bCs/>
          <w:sz w:val="32"/>
          <w:szCs w:val="32"/>
        </w:rPr>
        <w:t>彰化縣</w:t>
      </w:r>
      <w:r w:rsidR="00DC4BF8" w:rsidRPr="00B966C8">
        <w:rPr>
          <w:rFonts w:ascii="標楷體" w:eastAsia="標楷體" w:hAnsi="標楷體" w:cs="標楷體" w:hint="eastAsia"/>
          <w:b/>
          <w:bCs/>
          <w:sz w:val="32"/>
          <w:szCs w:val="32"/>
        </w:rPr>
        <w:t>立</w:t>
      </w:r>
      <w:r w:rsidR="00DC4BF8" w:rsidRPr="00B966C8">
        <w:rPr>
          <w:rFonts w:ascii="標楷體" w:eastAsia="標楷體" w:hAnsi="標楷體" w:cs="標楷體"/>
          <w:b/>
          <w:bCs/>
          <w:sz w:val="32"/>
          <w:szCs w:val="32"/>
        </w:rPr>
        <w:t>○○</w:t>
      </w:r>
      <w:r w:rsidR="00DC4BF8" w:rsidRPr="00B966C8">
        <w:rPr>
          <w:rFonts w:ascii="標楷體" w:eastAsia="標楷體" w:hAnsi="標楷體" w:cs="標楷體" w:hint="eastAsia"/>
          <w:b/>
          <w:bCs/>
          <w:sz w:val="32"/>
          <w:szCs w:val="32"/>
        </w:rPr>
        <w:t>高中</w:t>
      </w:r>
      <w:r w:rsidR="00DC4BF8" w:rsidRPr="00B966C8">
        <w:rPr>
          <w:rFonts w:ascii="標楷體" w:eastAsia="標楷體" w:hAnsi="標楷體" w:cs="標楷體"/>
          <w:b/>
          <w:bCs/>
          <w:sz w:val="32"/>
          <w:szCs w:val="32"/>
        </w:rPr>
        <w:t>/</w:t>
      </w:r>
      <w:r w:rsidR="00C3225D" w:rsidRPr="00B966C8">
        <w:rPr>
          <w:rFonts w:ascii="標楷體" w:eastAsia="標楷體" w:hAnsi="標楷體" w:cs="標楷體"/>
          <w:b/>
          <w:bCs/>
          <w:sz w:val="32"/>
          <w:szCs w:val="32"/>
        </w:rPr>
        <w:t>○○國民中小學</w:t>
      </w:r>
      <w:r w:rsidR="008145E5" w:rsidRPr="00B966C8">
        <w:rPr>
          <w:rFonts w:ascii="標楷體" w:eastAsia="標楷體" w:hAnsi="標楷體" w:cs="標楷體"/>
          <w:b/>
          <w:bCs/>
          <w:sz w:val="32"/>
          <w:szCs w:val="32"/>
        </w:rPr>
        <w:t>○○○</w:t>
      </w:r>
      <w:r w:rsidR="00C3225D" w:rsidRPr="00B966C8">
        <w:rPr>
          <w:rFonts w:ascii="標楷體" w:eastAsia="標楷體" w:hAnsi="標楷體" w:cs="標楷體"/>
          <w:b/>
          <w:bCs/>
          <w:sz w:val="32"/>
          <w:szCs w:val="32"/>
        </w:rPr>
        <w:t>學年度</w:t>
      </w:r>
      <w:r w:rsidR="00C3225D" w:rsidRPr="00B966C8">
        <w:rPr>
          <w:rFonts w:ascii="標楷體" w:eastAsia="標楷體" w:hAnsi="標楷體" w:cs="標楷體"/>
          <w:b/>
          <w:bCs/>
          <w:sz w:val="32"/>
          <w:szCs w:val="32"/>
          <w:u w:val="single"/>
        </w:rPr>
        <w:t>資優資源/巡迴班</w:t>
      </w:r>
      <w:r w:rsidR="00C3225D" w:rsidRPr="00B966C8">
        <w:rPr>
          <w:rFonts w:ascii="標楷體" w:eastAsia="標楷體" w:hAnsi="標楷體" w:cs="標楷體"/>
          <w:b/>
          <w:bCs/>
          <w:sz w:val="32"/>
          <w:szCs w:val="32"/>
        </w:rPr>
        <w:t>課程計畫</w:t>
      </w:r>
    </w:p>
    <w:p w14:paraId="07086541" w14:textId="6FF42608" w:rsidR="00926D3A" w:rsidRPr="00B966C8" w:rsidRDefault="00C3225D" w:rsidP="00D60E75">
      <w:pPr>
        <w:ind w:left="375"/>
        <w:rPr>
          <w:rFonts w:ascii="標楷體" w:eastAsia="標楷體" w:hAnsi="標楷體" w:cs="標楷體"/>
          <w:sz w:val="28"/>
        </w:rPr>
      </w:pPr>
      <w:r w:rsidRPr="00B966C8">
        <w:rPr>
          <w:rFonts w:ascii="標楷體" w:eastAsia="標楷體" w:hAnsi="標楷體" w:cs="標楷體"/>
          <w:sz w:val="28"/>
        </w:rPr>
        <w:t xml:space="preserve">科目：           </w:t>
      </w:r>
      <w:r w:rsidR="00D60E75" w:rsidRPr="00B966C8">
        <w:rPr>
          <w:rFonts w:ascii="標楷體" w:eastAsia="標楷體" w:hAnsi="標楷體" w:cs="標楷體" w:hint="eastAsia"/>
          <w:sz w:val="28"/>
        </w:rPr>
        <w:t xml:space="preserve"> </w:t>
      </w:r>
      <w:r w:rsidR="009F3EFE" w:rsidRPr="00B966C8">
        <w:rPr>
          <w:rFonts w:ascii="標楷體" w:eastAsia="標楷體" w:hAnsi="標楷體" w:cs="標楷體" w:hint="eastAsia"/>
          <w:sz w:val="28"/>
        </w:rPr>
        <w:t xml:space="preserve">                                  </w:t>
      </w:r>
      <w:r w:rsidRPr="00B966C8">
        <w:rPr>
          <w:rFonts w:ascii="標楷體" w:eastAsia="標楷體" w:hAnsi="標楷體" w:cs="標楷體"/>
          <w:sz w:val="28"/>
        </w:rPr>
        <w:t>年級：</w:t>
      </w:r>
    </w:p>
    <w:tbl>
      <w:tblPr>
        <w:tblW w:w="5140" w:type="pct"/>
        <w:tblInd w:w="-43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6"/>
        <w:gridCol w:w="2480"/>
        <w:gridCol w:w="2906"/>
        <w:gridCol w:w="1843"/>
        <w:gridCol w:w="3260"/>
        <w:gridCol w:w="1843"/>
        <w:gridCol w:w="1501"/>
      </w:tblGrid>
      <w:tr w:rsidR="00B966C8" w:rsidRPr="00B966C8" w14:paraId="1D7F43CB" w14:textId="77777777" w:rsidTr="009F3EFE">
        <w:trPr>
          <w:trHeight w:hRule="exact" w:val="1262"/>
        </w:trPr>
        <w:tc>
          <w:tcPr>
            <w:tcW w:w="158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2120D0" w14:textId="77777777" w:rsidR="00926D3A" w:rsidRPr="00B966C8" w:rsidRDefault="00C3225D">
            <w:pPr>
              <w:ind w:left="240" w:hanging="240"/>
              <w:rPr>
                <w:rFonts w:ascii="標楷體" w:eastAsia="標楷體" w:hAnsi="標楷體" w:cs="標楷體"/>
                <w:b/>
                <w:sz w:val="28"/>
              </w:rPr>
            </w:pPr>
            <w:r w:rsidRPr="00B966C8">
              <w:rPr>
                <w:rFonts w:ascii="標楷體" w:eastAsia="標楷體" w:hAnsi="標楷體" w:cs="標楷體"/>
                <w:b/>
                <w:sz w:val="28"/>
              </w:rPr>
              <w:t>學年目標：</w:t>
            </w:r>
          </w:p>
          <w:p w14:paraId="59F4C039" w14:textId="77777777" w:rsidR="00926D3A" w:rsidRPr="00B966C8" w:rsidRDefault="00926D3A">
            <w:pPr>
              <w:ind w:left="240" w:hanging="240"/>
            </w:pPr>
          </w:p>
        </w:tc>
      </w:tr>
      <w:tr w:rsidR="00B966C8" w:rsidRPr="00B966C8" w14:paraId="4255C7D8" w14:textId="77777777" w:rsidTr="004A16B3">
        <w:trPr>
          <w:trHeight w:val="835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A1733" w14:textId="67F66334" w:rsidR="00926D3A" w:rsidRPr="00B966C8" w:rsidRDefault="00C3225D" w:rsidP="004A16B3">
            <w:pPr>
              <w:pStyle w:val="a7"/>
              <w:ind w:left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B966C8">
              <w:rPr>
                <w:rFonts w:ascii="標楷體" w:eastAsia="標楷體" w:hAnsi="標楷體" w:cs="標楷體"/>
                <w:sz w:val="22"/>
                <w:szCs w:val="22"/>
              </w:rPr>
              <w:t>實施時間</w:t>
            </w:r>
          </w:p>
          <w:p w14:paraId="4CE8F6E3" w14:textId="79F58BE8" w:rsidR="00926D3A" w:rsidRPr="00B966C8" w:rsidRDefault="00C3225D" w:rsidP="004A16B3">
            <w:pPr>
              <w:pStyle w:val="a7"/>
              <w:ind w:left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B966C8">
              <w:rPr>
                <w:rFonts w:ascii="標楷體" w:eastAsia="標楷體" w:hAnsi="標楷體" w:cs="標楷體"/>
                <w:sz w:val="22"/>
                <w:szCs w:val="22"/>
              </w:rPr>
              <w:t>(</w:t>
            </w:r>
            <w:proofErr w:type="gramStart"/>
            <w:r w:rsidRPr="00B966C8">
              <w:rPr>
                <w:rFonts w:ascii="標楷體" w:eastAsia="標楷體" w:hAnsi="標楷體" w:cs="標楷體"/>
                <w:sz w:val="22"/>
                <w:szCs w:val="22"/>
              </w:rPr>
              <w:t>週</w:t>
            </w:r>
            <w:proofErr w:type="gramEnd"/>
            <w:r w:rsidRPr="00B966C8">
              <w:rPr>
                <w:rFonts w:ascii="標楷體" w:eastAsia="標楷體" w:hAnsi="標楷體" w:cs="標楷體"/>
                <w:sz w:val="22"/>
                <w:szCs w:val="22"/>
              </w:rPr>
              <w:t>次)</w:t>
            </w:r>
            <w:r w:rsidR="004A16B3" w:rsidRPr="00B966C8">
              <w:rPr>
                <w:rFonts w:ascii="標楷體" w:eastAsia="標楷體" w:hAnsi="標楷體" w:cs="標楷體"/>
                <w:sz w:val="22"/>
                <w:szCs w:val="22"/>
              </w:rPr>
              <w:br/>
            </w:r>
            <w:r w:rsidR="004A16B3" w:rsidRPr="00B966C8">
              <w:rPr>
                <w:rFonts w:ascii="標楷體" w:eastAsia="標楷體" w:hAnsi="標楷體" w:cs="標楷體" w:hint="eastAsia"/>
                <w:sz w:val="22"/>
                <w:szCs w:val="22"/>
              </w:rPr>
              <w:t>(請註明上下學期)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403A8F" w14:textId="77777777" w:rsidR="00926D3A" w:rsidRPr="00B966C8" w:rsidRDefault="00C3225D" w:rsidP="004A16B3">
            <w:pPr>
              <w:pStyle w:val="a7"/>
              <w:ind w:left="0"/>
              <w:jc w:val="center"/>
              <w:rPr>
                <w:rFonts w:ascii="標楷體" w:eastAsia="標楷體" w:hAnsi="標楷體" w:cs="標楷體"/>
              </w:rPr>
            </w:pPr>
            <w:r w:rsidRPr="00B966C8">
              <w:rPr>
                <w:rFonts w:ascii="標楷體" w:eastAsia="標楷體" w:hAnsi="標楷體" w:cs="標楷體"/>
              </w:rPr>
              <w:t>學習重點</w:t>
            </w:r>
          </w:p>
          <w:p w14:paraId="5CA57678" w14:textId="668242A1" w:rsidR="001361B7" w:rsidRPr="00B966C8" w:rsidRDefault="001361B7" w:rsidP="004A16B3">
            <w:pPr>
              <w:pStyle w:val="a7"/>
              <w:ind w:left="0"/>
              <w:jc w:val="center"/>
              <w:rPr>
                <w:rFonts w:ascii="標楷體" w:eastAsia="標楷體" w:hAnsi="標楷體" w:cs="標楷體"/>
              </w:rPr>
            </w:pPr>
            <w:r w:rsidRPr="00B966C8">
              <w:rPr>
                <w:rFonts w:ascii="標楷體" w:eastAsia="標楷體" w:hAnsi="標楷體" w:cs="標楷體" w:hint="eastAsia"/>
              </w:rPr>
              <w:t>（如為全抽離式課程，請於代碼後註明調整）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2BEC437" w14:textId="77777777" w:rsidR="00926D3A" w:rsidRPr="00B966C8" w:rsidRDefault="00C3225D">
            <w:pPr>
              <w:pStyle w:val="a7"/>
              <w:ind w:left="0"/>
              <w:jc w:val="center"/>
            </w:pPr>
            <w:r w:rsidRPr="00B966C8">
              <w:rPr>
                <w:rFonts w:ascii="標楷體" w:eastAsia="標楷體" w:hAnsi="標楷體" w:cs="標楷體"/>
              </w:rPr>
              <w:t>主題</w:t>
            </w:r>
            <w:r w:rsidRPr="00B966C8">
              <w:rPr>
                <w:rFonts w:ascii="標楷體" w:eastAsia="標楷體" w:hAnsi="標楷體" w:cs="標楷體"/>
                <w:sz w:val="20"/>
                <w:szCs w:val="20"/>
              </w:rPr>
              <w:t>(單元名稱)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A5E06" w14:textId="77777777" w:rsidR="00926D3A" w:rsidRPr="00B966C8" w:rsidRDefault="00C3225D">
            <w:pPr>
              <w:ind w:left="240" w:hanging="240"/>
              <w:jc w:val="center"/>
            </w:pPr>
            <w:r w:rsidRPr="00B966C8">
              <w:rPr>
                <w:rFonts w:ascii="標楷體" w:eastAsia="標楷體" w:hAnsi="標楷體" w:cs="標楷體"/>
              </w:rPr>
              <w:t>單元說明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60989" w14:textId="77777777" w:rsidR="00926D3A" w:rsidRPr="00B966C8" w:rsidRDefault="00C3225D">
            <w:pPr>
              <w:ind w:left="240" w:hanging="240"/>
              <w:jc w:val="center"/>
            </w:pPr>
            <w:r w:rsidRPr="00B966C8">
              <w:rPr>
                <w:rFonts w:ascii="標楷體" w:eastAsia="標楷體" w:hAnsi="標楷體" w:cs="標楷體"/>
              </w:rPr>
              <w:t>議題融入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8A243" w14:textId="77777777" w:rsidR="00926D3A" w:rsidRPr="00B966C8" w:rsidRDefault="00C3225D">
            <w:pPr>
              <w:ind w:left="240" w:hanging="240"/>
              <w:jc w:val="center"/>
            </w:pPr>
            <w:r w:rsidRPr="00B966C8">
              <w:rPr>
                <w:rFonts w:ascii="標楷體" w:eastAsia="標楷體" w:hAnsi="標楷體" w:cs="標楷體"/>
              </w:rPr>
              <w:t>評量方式</w:t>
            </w:r>
          </w:p>
        </w:tc>
      </w:tr>
      <w:tr w:rsidR="00B966C8" w:rsidRPr="00B966C8" w14:paraId="7388C8EA" w14:textId="77777777" w:rsidTr="004A16B3">
        <w:trPr>
          <w:trHeight w:val="394"/>
        </w:trPr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08BB2" w14:textId="77777777" w:rsidR="00926D3A" w:rsidRPr="00B966C8" w:rsidRDefault="00926D3A">
            <w:pPr>
              <w:pStyle w:val="a7"/>
              <w:ind w:left="240" w:hanging="240"/>
              <w:jc w:val="center"/>
              <w:rPr>
                <w:rFonts w:ascii="標楷體" w:eastAsia="標楷體" w:hAnsi="標楷體"/>
              </w:rPr>
            </w:pPr>
          </w:p>
          <w:p w14:paraId="145C30E4" w14:textId="77777777" w:rsidR="00926D3A" w:rsidRPr="00B966C8" w:rsidRDefault="00926D3A"/>
          <w:p w14:paraId="2FCC4CCE" w14:textId="77777777" w:rsidR="00926D3A" w:rsidRPr="00B966C8" w:rsidRDefault="00926D3A"/>
          <w:p w14:paraId="4BAB5A98" w14:textId="77777777" w:rsidR="00926D3A" w:rsidRPr="00B966C8" w:rsidRDefault="00926D3A"/>
          <w:p w14:paraId="07BF584E" w14:textId="77777777" w:rsidR="00926D3A" w:rsidRPr="00B966C8" w:rsidRDefault="00926D3A"/>
          <w:p w14:paraId="52AB6F11" w14:textId="77777777" w:rsidR="00926D3A" w:rsidRPr="00B966C8" w:rsidRDefault="00926D3A"/>
          <w:p w14:paraId="15D0CB00" w14:textId="77777777" w:rsidR="00926D3A" w:rsidRPr="00B966C8" w:rsidRDefault="00926D3A"/>
          <w:p w14:paraId="06088117" w14:textId="77777777" w:rsidR="00926D3A" w:rsidRPr="00B966C8" w:rsidRDefault="00926D3A"/>
          <w:p w14:paraId="0F4D0AC7" w14:textId="77777777" w:rsidR="00926D3A" w:rsidRPr="00B966C8" w:rsidRDefault="00926D3A"/>
          <w:p w14:paraId="19A32958" w14:textId="77777777" w:rsidR="00926D3A" w:rsidRPr="00B966C8" w:rsidRDefault="00926D3A"/>
          <w:p w14:paraId="2375DF86" w14:textId="77777777" w:rsidR="00926D3A" w:rsidRPr="00B966C8" w:rsidRDefault="00926D3A"/>
          <w:p w14:paraId="7C0CE740" w14:textId="77777777" w:rsidR="00926D3A" w:rsidRPr="00B966C8" w:rsidRDefault="00926D3A"/>
          <w:p w14:paraId="16107EB5" w14:textId="77777777" w:rsidR="00926D3A" w:rsidRPr="00B966C8" w:rsidRDefault="00926D3A"/>
          <w:p w14:paraId="11D9B45B" w14:textId="77777777" w:rsidR="00926D3A" w:rsidRPr="00B966C8" w:rsidRDefault="00926D3A"/>
          <w:p w14:paraId="67E8CF4A" w14:textId="77777777" w:rsidR="00926D3A" w:rsidRPr="00B966C8" w:rsidRDefault="00926D3A"/>
          <w:p w14:paraId="6965279E" w14:textId="77777777" w:rsidR="00926D3A" w:rsidRPr="00B966C8" w:rsidRDefault="00926D3A"/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8ADBB27" w14:textId="77777777" w:rsidR="00926D3A" w:rsidRPr="00B966C8" w:rsidRDefault="00C3225D">
            <w:pPr>
              <w:pStyle w:val="a7"/>
              <w:ind w:left="0"/>
              <w:jc w:val="center"/>
              <w:rPr>
                <w:rFonts w:ascii="標楷體" w:eastAsia="標楷體" w:hAnsi="標楷體" w:cs="標楷體"/>
              </w:rPr>
            </w:pPr>
            <w:r w:rsidRPr="00B966C8">
              <w:rPr>
                <w:rFonts w:ascii="標楷體" w:eastAsia="標楷體" w:hAnsi="標楷體" w:cs="標楷體"/>
              </w:rPr>
              <w:t>學習表現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BF1B071" w14:textId="77777777" w:rsidR="00926D3A" w:rsidRPr="00B966C8" w:rsidRDefault="00C3225D">
            <w:pPr>
              <w:pStyle w:val="a7"/>
              <w:ind w:left="0"/>
              <w:jc w:val="center"/>
              <w:rPr>
                <w:rFonts w:ascii="標楷體" w:eastAsia="標楷體" w:hAnsi="標楷體" w:cs="標楷體"/>
              </w:rPr>
            </w:pPr>
            <w:r w:rsidRPr="00B966C8">
              <w:rPr>
                <w:rFonts w:ascii="標楷體" w:eastAsia="標楷體" w:hAnsi="標楷體" w:cs="標楷體"/>
              </w:rPr>
              <w:t>學習內容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0AC0C2" w14:textId="77777777" w:rsidR="00926D3A" w:rsidRPr="00B966C8" w:rsidRDefault="00926D3A">
            <w:pPr>
              <w:pStyle w:val="a7"/>
              <w:ind w:left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1A6EB" w14:textId="57676FDA" w:rsidR="00926D3A" w:rsidRPr="00B966C8" w:rsidRDefault="00926D3A">
            <w:pPr>
              <w:ind w:left="240" w:hanging="240"/>
              <w:rPr>
                <w:strike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D7A69" w14:textId="77777777" w:rsidR="00926D3A" w:rsidRPr="00B966C8" w:rsidRDefault="00C3225D">
            <w:pPr>
              <w:ind w:left="240" w:hanging="240"/>
              <w:rPr>
                <w:rFonts w:eastAsia="標楷體"/>
                <w:sz w:val="20"/>
              </w:rPr>
            </w:pPr>
            <w:r w:rsidRPr="00B966C8">
              <w:rPr>
                <w:rFonts w:eastAsia="標楷體"/>
                <w:sz w:val="20"/>
              </w:rPr>
              <w:t>□</w:t>
            </w:r>
            <w:r w:rsidRPr="00B966C8">
              <w:rPr>
                <w:rFonts w:eastAsia="標楷體"/>
                <w:sz w:val="20"/>
              </w:rPr>
              <w:t>家庭教育</w:t>
            </w:r>
            <w:r w:rsidRPr="00B966C8">
              <w:rPr>
                <w:rFonts w:eastAsia="標楷體"/>
                <w:sz w:val="20"/>
              </w:rPr>
              <w:t xml:space="preserve"> </w:t>
            </w:r>
          </w:p>
          <w:p w14:paraId="1F0DDD59" w14:textId="77777777" w:rsidR="00926D3A" w:rsidRPr="00B966C8" w:rsidRDefault="00C3225D">
            <w:pPr>
              <w:rPr>
                <w:rFonts w:eastAsia="標楷體"/>
                <w:sz w:val="20"/>
              </w:rPr>
            </w:pPr>
            <w:r w:rsidRPr="00B966C8">
              <w:rPr>
                <w:rFonts w:eastAsia="標楷體"/>
                <w:sz w:val="20"/>
              </w:rPr>
              <w:t>□</w:t>
            </w:r>
            <w:r w:rsidRPr="00B966C8">
              <w:rPr>
                <w:rFonts w:eastAsia="標楷體"/>
                <w:sz w:val="20"/>
              </w:rPr>
              <w:t>生命教育</w:t>
            </w:r>
          </w:p>
          <w:p w14:paraId="71F15295" w14:textId="77777777" w:rsidR="00926D3A" w:rsidRPr="00B966C8" w:rsidRDefault="00C3225D">
            <w:pPr>
              <w:ind w:left="240" w:hanging="240"/>
              <w:rPr>
                <w:rFonts w:eastAsia="標楷體"/>
                <w:sz w:val="20"/>
              </w:rPr>
            </w:pPr>
            <w:r w:rsidRPr="00B966C8">
              <w:rPr>
                <w:rFonts w:eastAsia="標楷體"/>
                <w:sz w:val="20"/>
              </w:rPr>
              <w:t>□</w:t>
            </w:r>
            <w:r w:rsidRPr="00B966C8">
              <w:rPr>
                <w:rFonts w:eastAsia="標楷體"/>
                <w:sz w:val="20"/>
              </w:rPr>
              <w:t>品德教育</w:t>
            </w:r>
          </w:p>
          <w:p w14:paraId="51FA0142" w14:textId="77777777" w:rsidR="00926D3A" w:rsidRPr="00B966C8" w:rsidRDefault="00C3225D">
            <w:pPr>
              <w:ind w:left="240" w:hanging="240"/>
              <w:rPr>
                <w:rFonts w:eastAsia="標楷體"/>
                <w:sz w:val="20"/>
              </w:rPr>
            </w:pPr>
            <w:r w:rsidRPr="00B966C8">
              <w:rPr>
                <w:rFonts w:eastAsia="標楷體"/>
                <w:sz w:val="20"/>
              </w:rPr>
              <w:t>□</w:t>
            </w:r>
            <w:r w:rsidRPr="00B966C8">
              <w:rPr>
                <w:rFonts w:eastAsia="標楷體"/>
                <w:sz w:val="20"/>
              </w:rPr>
              <w:t>人權教育</w:t>
            </w:r>
            <w:r w:rsidRPr="00B966C8">
              <w:rPr>
                <w:rFonts w:eastAsia="標楷體"/>
                <w:sz w:val="20"/>
              </w:rPr>
              <w:t xml:space="preserve"> </w:t>
            </w:r>
          </w:p>
          <w:p w14:paraId="7F0F26CD" w14:textId="77777777" w:rsidR="00926D3A" w:rsidRPr="00B966C8" w:rsidRDefault="00C3225D">
            <w:pPr>
              <w:ind w:left="240" w:hanging="240"/>
              <w:rPr>
                <w:rFonts w:eastAsia="標楷體"/>
                <w:sz w:val="20"/>
              </w:rPr>
            </w:pPr>
            <w:r w:rsidRPr="00B966C8">
              <w:rPr>
                <w:rFonts w:eastAsia="標楷體"/>
                <w:sz w:val="20"/>
              </w:rPr>
              <w:t>□</w:t>
            </w:r>
            <w:r w:rsidRPr="00B966C8">
              <w:rPr>
                <w:rFonts w:eastAsia="標楷體"/>
                <w:sz w:val="20"/>
              </w:rPr>
              <w:t>性別平等教育</w:t>
            </w:r>
          </w:p>
          <w:p w14:paraId="035080E9" w14:textId="77777777" w:rsidR="00926D3A" w:rsidRPr="00B966C8" w:rsidRDefault="00C3225D">
            <w:pPr>
              <w:rPr>
                <w:rFonts w:eastAsia="標楷體"/>
                <w:sz w:val="20"/>
              </w:rPr>
            </w:pPr>
            <w:r w:rsidRPr="00B966C8">
              <w:rPr>
                <w:rFonts w:eastAsia="標楷體"/>
                <w:sz w:val="20"/>
              </w:rPr>
              <w:t>□</w:t>
            </w:r>
            <w:r w:rsidRPr="00B966C8">
              <w:rPr>
                <w:rFonts w:eastAsia="標楷體"/>
                <w:sz w:val="20"/>
              </w:rPr>
              <w:t>法治教育</w:t>
            </w:r>
            <w:r w:rsidRPr="00B966C8">
              <w:rPr>
                <w:rFonts w:eastAsia="標楷體"/>
                <w:sz w:val="20"/>
              </w:rPr>
              <w:t xml:space="preserve"> </w:t>
            </w:r>
          </w:p>
          <w:p w14:paraId="426E16A1" w14:textId="77777777" w:rsidR="00926D3A" w:rsidRPr="00B966C8" w:rsidRDefault="00C3225D">
            <w:pPr>
              <w:ind w:left="240" w:hanging="240"/>
              <w:rPr>
                <w:rFonts w:eastAsia="標楷體"/>
                <w:sz w:val="20"/>
              </w:rPr>
            </w:pPr>
            <w:r w:rsidRPr="00B966C8">
              <w:rPr>
                <w:rFonts w:eastAsia="標楷體"/>
                <w:sz w:val="20"/>
              </w:rPr>
              <w:t>□</w:t>
            </w:r>
            <w:r w:rsidRPr="00B966C8">
              <w:rPr>
                <w:rFonts w:eastAsia="標楷體"/>
                <w:sz w:val="20"/>
              </w:rPr>
              <w:t>環境教育</w:t>
            </w:r>
            <w:r w:rsidRPr="00B966C8">
              <w:rPr>
                <w:rFonts w:eastAsia="標楷體"/>
                <w:sz w:val="20"/>
              </w:rPr>
              <w:t xml:space="preserve"> </w:t>
            </w:r>
          </w:p>
          <w:p w14:paraId="1466E9DF" w14:textId="77777777" w:rsidR="00926D3A" w:rsidRPr="00B966C8" w:rsidRDefault="00C3225D">
            <w:pPr>
              <w:ind w:left="240" w:hanging="240"/>
              <w:rPr>
                <w:rFonts w:eastAsia="標楷體"/>
                <w:sz w:val="20"/>
              </w:rPr>
            </w:pPr>
            <w:r w:rsidRPr="00B966C8">
              <w:rPr>
                <w:rFonts w:eastAsia="標楷體"/>
                <w:sz w:val="20"/>
              </w:rPr>
              <w:t>□</w:t>
            </w:r>
            <w:r w:rsidRPr="00B966C8">
              <w:rPr>
                <w:rFonts w:eastAsia="標楷體"/>
                <w:sz w:val="20"/>
              </w:rPr>
              <w:t>海洋教育</w:t>
            </w:r>
            <w:r w:rsidRPr="00B966C8">
              <w:rPr>
                <w:rFonts w:eastAsia="標楷體"/>
                <w:sz w:val="20"/>
              </w:rPr>
              <w:t xml:space="preserve"> </w:t>
            </w:r>
          </w:p>
          <w:p w14:paraId="4B26D026" w14:textId="77777777" w:rsidR="00926D3A" w:rsidRPr="00B966C8" w:rsidRDefault="00C3225D">
            <w:pPr>
              <w:ind w:left="240" w:hanging="240"/>
              <w:rPr>
                <w:rFonts w:eastAsia="標楷體"/>
                <w:sz w:val="20"/>
              </w:rPr>
            </w:pPr>
            <w:r w:rsidRPr="00B966C8">
              <w:rPr>
                <w:rFonts w:eastAsia="標楷體"/>
                <w:sz w:val="20"/>
              </w:rPr>
              <w:t>□</w:t>
            </w:r>
            <w:r w:rsidRPr="00B966C8">
              <w:rPr>
                <w:rFonts w:eastAsia="標楷體"/>
                <w:sz w:val="20"/>
              </w:rPr>
              <w:t>資訊教育</w:t>
            </w:r>
            <w:r w:rsidRPr="00B966C8">
              <w:rPr>
                <w:rFonts w:eastAsia="標楷體"/>
                <w:sz w:val="20"/>
              </w:rPr>
              <w:t xml:space="preserve"> </w:t>
            </w:r>
          </w:p>
          <w:p w14:paraId="2B0C2E3A" w14:textId="77777777" w:rsidR="00926D3A" w:rsidRPr="00B966C8" w:rsidRDefault="00C3225D">
            <w:pPr>
              <w:ind w:left="240" w:hanging="240"/>
              <w:rPr>
                <w:rFonts w:eastAsia="標楷體"/>
                <w:sz w:val="20"/>
              </w:rPr>
            </w:pPr>
            <w:r w:rsidRPr="00B966C8">
              <w:rPr>
                <w:rFonts w:eastAsia="標楷體"/>
                <w:sz w:val="20"/>
              </w:rPr>
              <w:t>□</w:t>
            </w:r>
            <w:r w:rsidRPr="00B966C8">
              <w:rPr>
                <w:rFonts w:eastAsia="標楷體"/>
                <w:sz w:val="20"/>
              </w:rPr>
              <w:t>科技教育</w:t>
            </w:r>
          </w:p>
          <w:p w14:paraId="0D563A8B" w14:textId="77777777" w:rsidR="00926D3A" w:rsidRPr="00B966C8" w:rsidRDefault="00C3225D">
            <w:pPr>
              <w:ind w:left="240" w:hanging="240"/>
              <w:rPr>
                <w:rFonts w:eastAsia="標楷體"/>
                <w:sz w:val="20"/>
              </w:rPr>
            </w:pPr>
            <w:r w:rsidRPr="00B966C8">
              <w:rPr>
                <w:rFonts w:eastAsia="標楷體"/>
                <w:sz w:val="20"/>
              </w:rPr>
              <w:t>□</w:t>
            </w:r>
            <w:r w:rsidRPr="00B966C8">
              <w:rPr>
                <w:rFonts w:eastAsia="標楷體"/>
                <w:sz w:val="20"/>
              </w:rPr>
              <w:t>能源教育</w:t>
            </w:r>
            <w:r w:rsidRPr="00B966C8">
              <w:rPr>
                <w:rFonts w:eastAsia="標楷體"/>
                <w:sz w:val="20"/>
              </w:rPr>
              <w:t xml:space="preserve"> </w:t>
            </w:r>
          </w:p>
          <w:p w14:paraId="4010A74F" w14:textId="77777777" w:rsidR="00926D3A" w:rsidRPr="00B966C8" w:rsidRDefault="00C3225D">
            <w:pPr>
              <w:ind w:left="240" w:hanging="240"/>
              <w:rPr>
                <w:rFonts w:eastAsia="標楷體"/>
                <w:sz w:val="20"/>
              </w:rPr>
            </w:pPr>
            <w:r w:rsidRPr="00B966C8">
              <w:rPr>
                <w:rFonts w:eastAsia="標楷體"/>
                <w:sz w:val="20"/>
              </w:rPr>
              <w:t>□</w:t>
            </w:r>
            <w:r w:rsidRPr="00B966C8">
              <w:rPr>
                <w:rFonts w:eastAsia="標楷體"/>
                <w:sz w:val="20"/>
              </w:rPr>
              <w:t>安全教育</w:t>
            </w:r>
            <w:r w:rsidRPr="00B966C8">
              <w:rPr>
                <w:rFonts w:eastAsia="標楷體"/>
                <w:sz w:val="20"/>
              </w:rPr>
              <w:t xml:space="preserve"> </w:t>
            </w:r>
          </w:p>
          <w:p w14:paraId="59EF601C" w14:textId="77777777" w:rsidR="00926D3A" w:rsidRPr="00B966C8" w:rsidRDefault="00C3225D">
            <w:pPr>
              <w:ind w:left="240" w:hanging="240"/>
              <w:rPr>
                <w:rFonts w:eastAsia="標楷體"/>
                <w:sz w:val="20"/>
              </w:rPr>
            </w:pPr>
            <w:r w:rsidRPr="00B966C8">
              <w:rPr>
                <w:rFonts w:eastAsia="標楷體"/>
                <w:sz w:val="20"/>
              </w:rPr>
              <w:t>□</w:t>
            </w:r>
            <w:r w:rsidRPr="00B966C8">
              <w:rPr>
                <w:rFonts w:eastAsia="標楷體"/>
                <w:sz w:val="20"/>
              </w:rPr>
              <w:t>生涯規劃</w:t>
            </w:r>
            <w:r w:rsidRPr="00B966C8">
              <w:rPr>
                <w:rFonts w:eastAsia="標楷體"/>
                <w:sz w:val="20"/>
              </w:rPr>
              <w:t xml:space="preserve"> </w:t>
            </w:r>
          </w:p>
          <w:p w14:paraId="4F46E6EA" w14:textId="77777777" w:rsidR="00926D3A" w:rsidRPr="00B966C8" w:rsidRDefault="00C3225D">
            <w:pPr>
              <w:ind w:left="240" w:hanging="240"/>
              <w:rPr>
                <w:rFonts w:eastAsia="標楷體"/>
                <w:sz w:val="20"/>
              </w:rPr>
            </w:pPr>
            <w:r w:rsidRPr="00B966C8">
              <w:rPr>
                <w:rFonts w:eastAsia="標楷體"/>
                <w:sz w:val="20"/>
              </w:rPr>
              <w:t>□</w:t>
            </w:r>
            <w:r w:rsidRPr="00B966C8">
              <w:rPr>
                <w:rFonts w:eastAsia="標楷體"/>
                <w:sz w:val="20"/>
              </w:rPr>
              <w:t>多元文化</w:t>
            </w:r>
            <w:r w:rsidRPr="00B966C8">
              <w:rPr>
                <w:rFonts w:eastAsia="標楷體"/>
                <w:sz w:val="20"/>
              </w:rPr>
              <w:t xml:space="preserve"> </w:t>
            </w:r>
          </w:p>
          <w:p w14:paraId="6E15898E" w14:textId="77777777" w:rsidR="00926D3A" w:rsidRPr="00B966C8" w:rsidRDefault="00C3225D">
            <w:pPr>
              <w:ind w:left="240" w:hanging="240"/>
              <w:rPr>
                <w:rFonts w:eastAsia="標楷體"/>
                <w:sz w:val="20"/>
              </w:rPr>
            </w:pPr>
            <w:r w:rsidRPr="00B966C8">
              <w:rPr>
                <w:rFonts w:eastAsia="標楷體"/>
                <w:sz w:val="20"/>
              </w:rPr>
              <w:t>□</w:t>
            </w:r>
            <w:r w:rsidRPr="00B966C8">
              <w:rPr>
                <w:rFonts w:eastAsia="標楷體"/>
                <w:sz w:val="20"/>
              </w:rPr>
              <w:t>閱讀素養</w:t>
            </w:r>
          </w:p>
          <w:p w14:paraId="4B4AF1AA" w14:textId="77777777" w:rsidR="00926D3A" w:rsidRPr="00B966C8" w:rsidRDefault="00C3225D">
            <w:pPr>
              <w:ind w:left="240" w:hanging="240"/>
              <w:rPr>
                <w:rFonts w:eastAsia="標楷體"/>
                <w:sz w:val="20"/>
              </w:rPr>
            </w:pPr>
            <w:r w:rsidRPr="00B966C8">
              <w:rPr>
                <w:rFonts w:eastAsia="標楷體"/>
                <w:sz w:val="20"/>
              </w:rPr>
              <w:t>□</w:t>
            </w:r>
            <w:r w:rsidRPr="00B966C8">
              <w:rPr>
                <w:rFonts w:eastAsia="標楷體"/>
                <w:sz w:val="20"/>
              </w:rPr>
              <w:t>戶外教育</w:t>
            </w:r>
            <w:r w:rsidRPr="00B966C8">
              <w:rPr>
                <w:rFonts w:eastAsia="標楷體"/>
                <w:sz w:val="20"/>
              </w:rPr>
              <w:t xml:space="preserve"> </w:t>
            </w:r>
          </w:p>
          <w:p w14:paraId="1525E1F3" w14:textId="77777777" w:rsidR="00926D3A" w:rsidRPr="00B966C8" w:rsidRDefault="00C3225D">
            <w:pPr>
              <w:ind w:left="240" w:hanging="240"/>
              <w:rPr>
                <w:rFonts w:eastAsia="標楷體"/>
                <w:sz w:val="20"/>
              </w:rPr>
            </w:pPr>
            <w:r w:rsidRPr="00B966C8">
              <w:rPr>
                <w:rFonts w:eastAsia="標楷體"/>
                <w:sz w:val="20"/>
              </w:rPr>
              <w:t>□</w:t>
            </w:r>
            <w:r w:rsidRPr="00B966C8">
              <w:rPr>
                <w:rFonts w:eastAsia="標楷體"/>
                <w:sz w:val="20"/>
              </w:rPr>
              <w:t>國際教育</w:t>
            </w:r>
            <w:r w:rsidRPr="00B966C8">
              <w:rPr>
                <w:rFonts w:eastAsia="標楷體"/>
                <w:sz w:val="20"/>
              </w:rPr>
              <w:t xml:space="preserve"> </w:t>
            </w:r>
          </w:p>
          <w:p w14:paraId="6959DCEC" w14:textId="77777777" w:rsidR="00926D3A" w:rsidRPr="00B966C8" w:rsidRDefault="00C3225D">
            <w:pPr>
              <w:ind w:left="240" w:hanging="240"/>
              <w:rPr>
                <w:rFonts w:eastAsia="標楷體"/>
                <w:sz w:val="20"/>
              </w:rPr>
            </w:pPr>
            <w:r w:rsidRPr="00B966C8">
              <w:rPr>
                <w:rFonts w:eastAsia="標楷體"/>
                <w:sz w:val="20"/>
              </w:rPr>
              <w:t>□</w:t>
            </w:r>
            <w:r w:rsidRPr="00B966C8">
              <w:rPr>
                <w:rFonts w:eastAsia="標楷體"/>
                <w:sz w:val="20"/>
              </w:rPr>
              <w:t>原住民族教育</w:t>
            </w:r>
            <w:r w:rsidRPr="00B966C8">
              <w:rPr>
                <w:rFonts w:eastAsia="標楷體"/>
                <w:sz w:val="20"/>
              </w:rPr>
              <w:t xml:space="preserve"> </w:t>
            </w:r>
          </w:p>
          <w:p w14:paraId="377D4C09" w14:textId="77777777" w:rsidR="00926D3A" w:rsidRPr="00B966C8" w:rsidRDefault="00C3225D">
            <w:pPr>
              <w:ind w:left="240" w:hanging="240"/>
              <w:jc w:val="both"/>
            </w:pPr>
            <w:r w:rsidRPr="00B966C8">
              <w:rPr>
                <w:rFonts w:eastAsia="標楷體"/>
                <w:sz w:val="20"/>
              </w:rPr>
              <w:t>□</w:t>
            </w:r>
            <w:r w:rsidRPr="00B966C8">
              <w:rPr>
                <w:rFonts w:eastAsia="標楷體"/>
                <w:sz w:val="20"/>
              </w:rPr>
              <w:t>其他</w:t>
            </w:r>
          </w:p>
        </w:tc>
        <w:tc>
          <w:tcPr>
            <w:tcW w:w="1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ACA3D" w14:textId="77777777" w:rsidR="00926D3A" w:rsidRPr="00B966C8" w:rsidRDefault="00C3225D">
            <w:pPr>
              <w:spacing w:line="240" w:lineRule="exact"/>
              <w:jc w:val="both"/>
              <w:rPr>
                <w:rFonts w:eastAsia="標楷體"/>
                <w:sz w:val="20"/>
              </w:rPr>
            </w:pPr>
            <w:r w:rsidRPr="00B966C8">
              <w:rPr>
                <w:rFonts w:eastAsia="標楷體"/>
                <w:sz w:val="20"/>
              </w:rPr>
              <w:t>□</w:t>
            </w:r>
            <w:r w:rsidRPr="00B966C8">
              <w:rPr>
                <w:rFonts w:eastAsia="標楷體"/>
                <w:sz w:val="20"/>
              </w:rPr>
              <w:t>紙筆測驗</w:t>
            </w:r>
          </w:p>
          <w:p w14:paraId="508D5F40" w14:textId="77777777" w:rsidR="00926D3A" w:rsidRPr="00B966C8" w:rsidRDefault="00C3225D">
            <w:pPr>
              <w:spacing w:line="240" w:lineRule="exact"/>
              <w:jc w:val="both"/>
            </w:pPr>
            <w:r w:rsidRPr="00B966C8">
              <w:rPr>
                <w:rFonts w:eastAsia="標楷體"/>
                <w:sz w:val="20"/>
              </w:rPr>
              <w:t>□</w:t>
            </w:r>
            <w:r w:rsidRPr="00B966C8">
              <w:rPr>
                <w:rFonts w:eastAsia="標楷體"/>
                <w:sz w:val="20"/>
              </w:rPr>
              <w:t>檔案評量</w:t>
            </w:r>
          </w:p>
          <w:p w14:paraId="5A8BF2F7" w14:textId="77777777" w:rsidR="00926D3A" w:rsidRPr="00B966C8" w:rsidRDefault="00C3225D">
            <w:pPr>
              <w:spacing w:line="240" w:lineRule="exact"/>
              <w:jc w:val="both"/>
              <w:rPr>
                <w:rFonts w:eastAsia="標楷體"/>
                <w:sz w:val="20"/>
              </w:rPr>
            </w:pPr>
            <w:r w:rsidRPr="00B966C8">
              <w:rPr>
                <w:rFonts w:eastAsia="標楷體"/>
                <w:sz w:val="20"/>
              </w:rPr>
              <w:t>□</w:t>
            </w:r>
            <w:r w:rsidRPr="00B966C8">
              <w:rPr>
                <w:rFonts w:eastAsia="標楷體"/>
                <w:sz w:val="20"/>
              </w:rPr>
              <w:t>觀察</w:t>
            </w:r>
          </w:p>
          <w:p w14:paraId="45F4C9F8" w14:textId="77777777" w:rsidR="00926D3A" w:rsidRPr="00B966C8" w:rsidRDefault="00C3225D">
            <w:pPr>
              <w:spacing w:line="240" w:lineRule="exact"/>
              <w:jc w:val="both"/>
              <w:rPr>
                <w:rFonts w:eastAsia="標楷體"/>
                <w:sz w:val="20"/>
              </w:rPr>
            </w:pPr>
            <w:r w:rsidRPr="00B966C8">
              <w:rPr>
                <w:rFonts w:eastAsia="標楷體"/>
                <w:sz w:val="20"/>
              </w:rPr>
              <w:t>□</w:t>
            </w:r>
            <w:r w:rsidRPr="00B966C8">
              <w:rPr>
                <w:rFonts w:eastAsia="標楷體"/>
                <w:sz w:val="20"/>
              </w:rPr>
              <w:t>分組報告</w:t>
            </w:r>
          </w:p>
          <w:p w14:paraId="5AF4F992" w14:textId="77777777" w:rsidR="00926D3A" w:rsidRPr="00B966C8" w:rsidRDefault="00C3225D">
            <w:pPr>
              <w:spacing w:line="240" w:lineRule="exact"/>
              <w:jc w:val="both"/>
            </w:pPr>
            <w:r w:rsidRPr="00B966C8">
              <w:rPr>
                <w:rFonts w:eastAsia="標楷體"/>
                <w:sz w:val="20"/>
              </w:rPr>
              <w:t>□</w:t>
            </w:r>
            <w:r w:rsidRPr="00B966C8">
              <w:rPr>
                <w:rFonts w:eastAsia="標楷體"/>
                <w:sz w:val="20"/>
              </w:rPr>
              <w:t>口頭發表</w:t>
            </w:r>
          </w:p>
          <w:p w14:paraId="03174503" w14:textId="77777777" w:rsidR="00926D3A" w:rsidRPr="00B966C8" w:rsidRDefault="00C3225D">
            <w:pPr>
              <w:spacing w:line="240" w:lineRule="exact"/>
              <w:jc w:val="both"/>
              <w:rPr>
                <w:rFonts w:eastAsia="標楷體"/>
                <w:sz w:val="20"/>
              </w:rPr>
            </w:pPr>
            <w:r w:rsidRPr="00B966C8">
              <w:rPr>
                <w:rFonts w:eastAsia="標楷體"/>
                <w:sz w:val="20"/>
              </w:rPr>
              <w:t>□</w:t>
            </w:r>
            <w:r w:rsidRPr="00B966C8">
              <w:rPr>
                <w:rFonts w:eastAsia="標楷體"/>
                <w:sz w:val="20"/>
              </w:rPr>
              <w:t>課堂問答</w:t>
            </w:r>
          </w:p>
          <w:p w14:paraId="2EBF37F1" w14:textId="77777777" w:rsidR="00926D3A" w:rsidRPr="00B966C8" w:rsidRDefault="00C3225D">
            <w:pPr>
              <w:spacing w:line="240" w:lineRule="exact"/>
              <w:jc w:val="both"/>
            </w:pPr>
            <w:r w:rsidRPr="00B966C8">
              <w:rPr>
                <w:rFonts w:eastAsia="標楷體"/>
                <w:sz w:val="20"/>
              </w:rPr>
              <w:t>□</w:t>
            </w:r>
            <w:r w:rsidRPr="00B966C8">
              <w:rPr>
                <w:rFonts w:eastAsia="標楷體"/>
                <w:sz w:val="20"/>
              </w:rPr>
              <w:t>學習單</w:t>
            </w:r>
          </w:p>
          <w:p w14:paraId="78D1E6B3" w14:textId="77777777" w:rsidR="00926D3A" w:rsidRPr="00B966C8" w:rsidRDefault="00C3225D">
            <w:pPr>
              <w:spacing w:line="240" w:lineRule="exact"/>
              <w:jc w:val="both"/>
            </w:pPr>
            <w:r w:rsidRPr="00B966C8">
              <w:rPr>
                <w:rFonts w:eastAsia="標楷體"/>
                <w:sz w:val="20"/>
              </w:rPr>
              <w:t>□</w:t>
            </w:r>
            <w:r w:rsidRPr="00B966C8">
              <w:rPr>
                <w:rFonts w:eastAsia="標楷體"/>
                <w:sz w:val="20"/>
              </w:rPr>
              <w:t>實作評量</w:t>
            </w:r>
          </w:p>
          <w:p w14:paraId="278C632E" w14:textId="77777777" w:rsidR="00926D3A" w:rsidRPr="00B966C8" w:rsidRDefault="00C3225D">
            <w:pPr>
              <w:spacing w:line="240" w:lineRule="exact"/>
              <w:jc w:val="both"/>
            </w:pPr>
            <w:r w:rsidRPr="00B966C8">
              <w:rPr>
                <w:rFonts w:eastAsia="標楷體"/>
                <w:sz w:val="20"/>
              </w:rPr>
              <w:t>□</w:t>
            </w:r>
            <w:r w:rsidRPr="00B966C8">
              <w:rPr>
                <w:rFonts w:eastAsia="標楷體"/>
                <w:sz w:val="20"/>
              </w:rPr>
              <w:t>動態評量</w:t>
            </w:r>
          </w:p>
          <w:p w14:paraId="4FC5A2D1" w14:textId="77777777" w:rsidR="00926D3A" w:rsidRPr="00B966C8" w:rsidRDefault="00C3225D">
            <w:pPr>
              <w:spacing w:line="240" w:lineRule="exact"/>
              <w:jc w:val="both"/>
            </w:pPr>
            <w:r w:rsidRPr="00B966C8">
              <w:rPr>
                <w:rFonts w:eastAsia="標楷體"/>
                <w:sz w:val="20"/>
              </w:rPr>
              <w:t>□</w:t>
            </w:r>
            <w:r w:rsidRPr="00B966C8">
              <w:rPr>
                <w:rFonts w:eastAsia="標楷體"/>
                <w:sz w:val="20"/>
              </w:rPr>
              <w:t>作品發表</w:t>
            </w:r>
          </w:p>
          <w:p w14:paraId="6C041439" w14:textId="77777777" w:rsidR="00926D3A" w:rsidRPr="00B966C8" w:rsidRDefault="00C3225D">
            <w:pPr>
              <w:ind w:left="240" w:hanging="240"/>
              <w:jc w:val="both"/>
            </w:pPr>
            <w:r w:rsidRPr="00B966C8">
              <w:rPr>
                <w:rFonts w:eastAsia="標楷體"/>
                <w:sz w:val="20"/>
              </w:rPr>
              <w:t>□</w:t>
            </w:r>
            <w:r w:rsidRPr="00B966C8">
              <w:rPr>
                <w:rFonts w:eastAsia="標楷體"/>
                <w:sz w:val="20"/>
              </w:rPr>
              <w:t>其他</w:t>
            </w:r>
          </w:p>
        </w:tc>
      </w:tr>
      <w:tr w:rsidR="00B966C8" w:rsidRPr="00B966C8" w14:paraId="54C72899" w14:textId="77777777" w:rsidTr="004A16B3">
        <w:trPr>
          <w:trHeight w:val="4640"/>
        </w:trPr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09CBC" w14:textId="77777777" w:rsidR="00926D3A" w:rsidRPr="00B966C8" w:rsidRDefault="00926D3A">
            <w:pPr>
              <w:pStyle w:val="a7"/>
              <w:ind w:left="240" w:hanging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3191B3" w14:textId="6E6F3366" w:rsidR="009F3EFE" w:rsidRPr="00B966C8" w:rsidRDefault="009F3EFE" w:rsidP="009F3EFE">
            <w:pPr>
              <w:pStyle w:val="a7"/>
              <w:ind w:left="133" w:hanging="63"/>
              <w:rPr>
                <w:rStyle w:val="normaltextrun"/>
                <w:rFonts w:ascii="標楷體" w:eastAsia="標楷體" w:hAnsi="標楷體"/>
                <w:shd w:val="clear" w:color="auto" w:fill="FFFFFF"/>
              </w:rPr>
            </w:pPr>
            <w:r w:rsidRPr="00B966C8">
              <w:rPr>
                <w:rStyle w:val="normaltextrun"/>
                <w:rFonts w:ascii="標楷體" w:eastAsia="標楷體" w:hAnsi="標楷體" w:hint="eastAsia"/>
                <w:shd w:val="clear" w:color="auto" w:fill="FFFFFF"/>
              </w:rPr>
              <w:t>Ⅰ-Ⅰ-2 能學習聆聽不同的媒材，說出聆聽的內容</w:t>
            </w:r>
          </w:p>
          <w:p w14:paraId="109D2D4B" w14:textId="0A49C9AE" w:rsidR="00D60E75" w:rsidRPr="00B966C8" w:rsidRDefault="00D60E75" w:rsidP="00D60E75">
            <w:pPr>
              <w:rPr>
                <w:rStyle w:val="normaltextrun"/>
                <w:rFonts w:ascii="標楷體" w:eastAsia="標楷體" w:hAnsi="標楷體"/>
                <w:shd w:val="clear" w:color="auto" w:fill="FFFFFF"/>
              </w:rPr>
            </w:pPr>
          </w:p>
          <w:p w14:paraId="6FD3B959" w14:textId="77777777" w:rsidR="002505BC" w:rsidRPr="00B966C8" w:rsidRDefault="009F3EFE" w:rsidP="00D60E75">
            <w:pPr>
              <w:pStyle w:val="a7"/>
              <w:numPr>
                <w:ilvl w:val="0"/>
                <w:numId w:val="3"/>
              </w:numPr>
              <w:ind w:left="275" w:hanging="205"/>
              <w:rPr>
                <w:rStyle w:val="normaltextrun"/>
                <w:rFonts w:ascii="標楷體" w:eastAsia="標楷體" w:hAnsi="標楷體"/>
                <w:shd w:val="clear" w:color="auto" w:fill="FFFFFF"/>
              </w:rPr>
            </w:pPr>
            <w:r w:rsidRPr="00B966C8">
              <w:rPr>
                <w:rStyle w:val="normaltextrun"/>
                <w:rFonts w:ascii="標楷體" w:eastAsia="標楷體" w:hAnsi="標楷體" w:hint="eastAsia"/>
                <w:shd w:val="clear" w:color="auto" w:fill="FFFFFF"/>
              </w:rPr>
              <w:t>指標濃縮版：</w:t>
            </w:r>
          </w:p>
          <w:p w14:paraId="07B08D07" w14:textId="67E5A40F" w:rsidR="009F3EFE" w:rsidRPr="00B966C8" w:rsidRDefault="002505BC" w:rsidP="002505BC">
            <w:pPr>
              <w:pStyle w:val="a7"/>
              <w:ind w:left="275"/>
              <w:rPr>
                <w:rStyle w:val="normaltextrun"/>
                <w:rFonts w:ascii="標楷體" w:eastAsia="標楷體" w:hAnsi="標楷體"/>
                <w:shd w:val="clear" w:color="auto" w:fill="FFFFFF"/>
              </w:rPr>
            </w:pPr>
            <w:r w:rsidRPr="00B966C8">
              <w:rPr>
                <w:rStyle w:val="normaltextrun"/>
                <w:rFonts w:ascii="標楷體" w:eastAsia="標楷體" w:hAnsi="標楷體" w:hint="eastAsia"/>
                <w:shd w:val="clear" w:color="auto" w:fill="FFFFFF"/>
              </w:rPr>
              <w:t>Ⅰ-Ⅰ-2</w:t>
            </w:r>
            <w:r w:rsidR="009F3EFE" w:rsidRPr="00B966C8">
              <w:rPr>
                <w:rStyle w:val="normaltextrun"/>
                <w:rFonts w:ascii="標楷體" w:eastAsia="標楷體" w:hAnsi="標楷體" w:hint="eastAsia"/>
                <w:shd w:val="clear" w:color="auto" w:fill="FFFFFF"/>
              </w:rPr>
              <w:t>能聆聽</w:t>
            </w:r>
            <w:proofErr w:type="gramStart"/>
            <w:r w:rsidR="009F3EFE" w:rsidRPr="00B966C8">
              <w:rPr>
                <w:rStyle w:val="normaltextrun"/>
                <w:rFonts w:ascii="標楷體" w:eastAsia="標楷體" w:hAnsi="標楷體" w:hint="eastAsia"/>
                <w:shd w:val="clear" w:color="auto" w:fill="FFFFFF"/>
              </w:rPr>
              <w:t>多樣媒材並</w:t>
            </w:r>
            <w:proofErr w:type="gramEnd"/>
            <w:r w:rsidR="009F3EFE" w:rsidRPr="00B966C8">
              <w:rPr>
                <w:rStyle w:val="normaltextrun"/>
                <w:rFonts w:ascii="標楷體" w:eastAsia="標楷體" w:hAnsi="標楷體" w:hint="eastAsia"/>
                <w:shd w:val="clear" w:color="auto" w:fill="FFFFFF"/>
              </w:rPr>
              <w:t>表達理解內容。</w:t>
            </w:r>
            <w:r w:rsidRPr="00B966C8">
              <w:rPr>
                <w:rStyle w:val="normaltextrun"/>
                <w:rFonts w:ascii="標楷體" w:eastAsia="標楷體" w:hAnsi="標楷體" w:hint="eastAsia"/>
                <w:shd w:val="clear" w:color="auto" w:fill="FFFFFF"/>
              </w:rPr>
              <w:t>(調</w:t>
            </w:r>
            <w:r w:rsidRPr="00B966C8">
              <w:rPr>
                <w:rStyle w:val="normaltextrun"/>
                <w:rFonts w:ascii="標楷體" w:eastAsia="標楷體" w:hAnsi="標楷體"/>
                <w:shd w:val="clear" w:color="auto" w:fill="FFFFFF"/>
              </w:rPr>
              <w:t>)</w:t>
            </w:r>
          </w:p>
          <w:p w14:paraId="1B1F071C" w14:textId="77777777" w:rsidR="009F3EFE" w:rsidRPr="00B966C8" w:rsidRDefault="009F3EFE" w:rsidP="009F3EFE">
            <w:pPr>
              <w:pStyle w:val="a7"/>
              <w:ind w:left="133" w:hanging="63"/>
              <w:rPr>
                <w:rStyle w:val="normaltextrun"/>
                <w:rFonts w:ascii="標楷體" w:eastAsia="標楷體" w:hAnsi="標楷體"/>
                <w:sz w:val="22"/>
                <w:szCs w:val="22"/>
                <w:shd w:val="clear" w:color="auto" w:fill="FFFFFF"/>
              </w:rPr>
            </w:pPr>
            <w:proofErr w:type="gramStart"/>
            <w:r w:rsidRPr="00B966C8">
              <w:rPr>
                <w:rStyle w:val="normaltextrun"/>
                <w:rFonts w:ascii="標楷體" w:eastAsia="標楷體" w:hAnsi="標楷體" w:hint="eastAsia"/>
                <w:sz w:val="22"/>
                <w:szCs w:val="22"/>
                <w:shd w:val="clear" w:color="auto" w:fill="FFFFFF"/>
              </w:rPr>
              <w:t>（</w:t>
            </w:r>
            <w:proofErr w:type="gramEnd"/>
            <w:r w:rsidRPr="00B966C8">
              <w:rPr>
                <w:rStyle w:val="normaltextrun"/>
                <w:rFonts w:ascii="標楷體" w:eastAsia="標楷體" w:hAnsi="標楷體" w:hint="eastAsia"/>
                <w:sz w:val="22"/>
                <w:szCs w:val="22"/>
                <w:shd w:val="clear" w:color="auto" w:fill="FFFFFF"/>
              </w:rPr>
              <w:t>保留核心能力：聆聽不同媒材＋能表達所理解的內容</w:t>
            </w:r>
            <w:proofErr w:type="gramStart"/>
            <w:r w:rsidRPr="00B966C8">
              <w:rPr>
                <w:rStyle w:val="normaltextrun"/>
                <w:rFonts w:ascii="標楷體" w:eastAsia="標楷體" w:hAnsi="標楷體" w:hint="eastAsia"/>
                <w:sz w:val="22"/>
                <w:szCs w:val="22"/>
                <w:shd w:val="clear" w:color="auto" w:fill="FFFFFF"/>
              </w:rPr>
              <w:t>）</w:t>
            </w:r>
            <w:proofErr w:type="gramEnd"/>
          </w:p>
          <w:p w14:paraId="777DE6D1" w14:textId="742D84C2" w:rsidR="009F3EFE" w:rsidRPr="00B966C8" w:rsidRDefault="009F3EFE" w:rsidP="00D60E75">
            <w:pPr>
              <w:rPr>
                <w:rStyle w:val="normaltextrun"/>
                <w:rFonts w:ascii="標楷體" w:eastAsia="標楷體" w:hAnsi="標楷體"/>
                <w:shd w:val="clear" w:color="auto" w:fill="FFFFFF"/>
              </w:rPr>
            </w:pPr>
          </w:p>
          <w:p w14:paraId="0075D674" w14:textId="77777777" w:rsidR="002505BC" w:rsidRPr="00B966C8" w:rsidRDefault="009F3EFE" w:rsidP="00D60E75">
            <w:pPr>
              <w:pStyle w:val="a7"/>
              <w:numPr>
                <w:ilvl w:val="0"/>
                <w:numId w:val="3"/>
              </w:numPr>
              <w:ind w:left="275" w:hanging="205"/>
              <w:rPr>
                <w:rStyle w:val="normaltextrun"/>
                <w:rFonts w:ascii="標楷體" w:eastAsia="標楷體" w:hAnsi="標楷體"/>
                <w:shd w:val="clear" w:color="auto" w:fill="FFFFFF"/>
              </w:rPr>
            </w:pPr>
            <w:r w:rsidRPr="00B966C8">
              <w:rPr>
                <w:rStyle w:val="normaltextrun"/>
                <w:rFonts w:ascii="標楷體" w:eastAsia="標楷體" w:hAnsi="標楷體" w:hint="eastAsia"/>
                <w:shd w:val="clear" w:color="auto" w:fill="FFFFFF"/>
              </w:rPr>
              <w:t>加深後指標：</w:t>
            </w:r>
          </w:p>
          <w:p w14:paraId="62CACCF2" w14:textId="04229100" w:rsidR="009F3EFE" w:rsidRPr="00B966C8" w:rsidRDefault="002505BC" w:rsidP="002505BC">
            <w:pPr>
              <w:pStyle w:val="a7"/>
              <w:ind w:left="275"/>
              <w:rPr>
                <w:rStyle w:val="normaltextrun"/>
                <w:rFonts w:ascii="標楷體" w:eastAsia="標楷體" w:hAnsi="標楷體"/>
                <w:shd w:val="clear" w:color="auto" w:fill="FFFFFF"/>
              </w:rPr>
            </w:pPr>
            <w:r w:rsidRPr="00B966C8">
              <w:rPr>
                <w:rStyle w:val="normaltextrun"/>
                <w:rFonts w:ascii="標楷體" w:eastAsia="標楷體" w:hAnsi="標楷體" w:hint="eastAsia"/>
                <w:shd w:val="clear" w:color="auto" w:fill="FFFFFF"/>
              </w:rPr>
              <w:t>Ⅰ-Ⅰ-2</w:t>
            </w:r>
            <w:r w:rsidR="009F3EFE" w:rsidRPr="00B966C8">
              <w:rPr>
                <w:rStyle w:val="normaltextrun"/>
                <w:rFonts w:ascii="標楷體" w:eastAsia="標楷體" w:hAnsi="標楷體" w:hint="eastAsia"/>
                <w:shd w:val="clear" w:color="auto" w:fill="FFFFFF"/>
              </w:rPr>
              <w:t>能分析聆聽內容中的重點、情感與語氣，並做出個人回應或評價。</w:t>
            </w:r>
            <w:r w:rsidRPr="00B966C8">
              <w:rPr>
                <w:rStyle w:val="normaltextrun"/>
                <w:rFonts w:ascii="標楷體" w:eastAsia="標楷體" w:hAnsi="標楷體" w:hint="eastAsia"/>
                <w:shd w:val="clear" w:color="auto" w:fill="FFFFFF"/>
              </w:rPr>
              <w:t>(調</w:t>
            </w:r>
            <w:r w:rsidRPr="00B966C8">
              <w:rPr>
                <w:rStyle w:val="normaltextrun"/>
                <w:rFonts w:ascii="標楷體" w:eastAsia="標楷體" w:hAnsi="標楷體"/>
                <w:shd w:val="clear" w:color="auto" w:fill="FFFFFF"/>
              </w:rPr>
              <w:t>)</w:t>
            </w:r>
            <w:r w:rsidR="009F3EFE" w:rsidRPr="00B966C8">
              <w:rPr>
                <w:rStyle w:val="normaltextrun"/>
                <w:rFonts w:ascii="標楷體" w:eastAsia="標楷體" w:hAnsi="標楷體" w:hint="eastAsia"/>
                <w:sz w:val="22"/>
                <w:szCs w:val="22"/>
                <w:shd w:val="clear" w:color="auto" w:fill="FFFFFF"/>
              </w:rPr>
              <w:t>（從「說出內容」進一步提升為「理解＋分析＋回應」，強調高</w:t>
            </w:r>
            <w:r w:rsidR="009F3EFE" w:rsidRPr="00B966C8">
              <w:rPr>
                <w:rStyle w:val="normaltextrun"/>
                <w:rFonts w:ascii="標楷體" w:eastAsia="標楷體" w:hAnsi="標楷體" w:hint="eastAsia"/>
                <w:sz w:val="22"/>
                <w:szCs w:val="22"/>
                <w:shd w:val="clear" w:color="auto" w:fill="FFFFFF"/>
              </w:rPr>
              <w:lastRenderedPageBreak/>
              <w:t>層次思維）</w:t>
            </w:r>
          </w:p>
          <w:p w14:paraId="664DA830" w14:textId="77777777" w:rsidR="00E939EF" w:rsidRPr="00B966C8" w:rsidRDefault="00E939EF" w:rsidP="00E939EF">
            <w:pPr>
              <w:ind w:left="70"/>
              <w:rPr>
                <w:rStyle w:val="normaltextrun"/>
                <w:rFonts w:ascii="標楷體" w:eastAsia="標楷體" w:hAnsi="標楷體"/>
                <w:shd w:val="clear" w:color="auto" w:fill="FFFFFF"/>
              </w:rPr>
            </w:pPr>
          </w:p>
          <w:p w14:paraId="0095A03C" w14:textId="77777777" w:rsidR="002505BC" w:rsidRPr="00B966C8" w:rsidRDefault="00D60E75" w:rsidP="00D60E75">
            <w:pPr>
              <w:pStyle w:val="a7"/>
              <w:numPr>
                <w:ilvl w:val="0"/>
                <w:numId w:val="3"/>
              </w:numPr>
              <w:ind w:left="133" w:hanging="63"/>
              <w:rPr>
                <w:rStyle w:val="normaltextrun"/>
                <w:rFonts w:ascii="標楷體" w:eastAsia="標楷體" w:hAnsi="標楷體" w:cs="標楷體"/>
              </w:rPr>
            </w:pPr>
            <w:proofErr w:type="gramStart"/>
            <w:r w:rsidRPr="00B966C8">
              <w:rPr>
                <w:rStyle w:val="normaltextrun"/>
                <w:rFonts w:ascii="標楷體" w:eastAsia="標楷體" w:hAnsi="標楷體" w:hint="eastAsia"/>
                <w:shd w:val="clear" w:color="auto" w:fill="FFFFFF"/>
              </w:rPr>
              <w:t>加廣後</w:t>
            </w:r>
            <w:proofErr w:type="gramEnd"/>
            <w:r w:rsidRPr="00B966C8">
              <w:rPr>
                <w:rStyle w:val="normaltextrun"/>
                <w:rFonts w:ascii="標楷體" w:eastAsia="標楷體" w:hAnsi="標楷體" w:hint="eastAsia"/>
                <w:shd w:val="clear" w:color="auto" w:fill="FFFFFF"/>
              </w:rPr>
              <w:t>指標：</w:t>
            </w:r>
          </w:p>
          <w:p w14:paraId="03D9CF83" w14:textId="56AEC4C1" w:rsidR="00926D3A" w:rsidRPr="00B966C8" w:rsidRDefault="002505BC" w:rsidP="002505BC">
            <w:pPr>
              <w:pStyle w:val="a7"/>
              <w:ind w:left="133"/>
              <w:rPr>
                <w:rFonts w:ascii="標楷體" w:eastAsia="標楷體" w:hAnsi="標楷體" w:cs="標楷體"/>
              </w:rPr>
            </w:pPr>
            <w:r w:rsidRPr="00B966C8">
              <w:rPr>
                <w:rStyle w:val="normaltextrun"/>
                <w:rFonts w:ascii="標楷體" w:eastAsia="標楷體" w:hAnsi="標楷體" w:hint="eastAsia"/>
                <w:shd w:val="clear" w:color="auto" w:fill="FFFFFF"/>
              </w:rPr>
              <w:t>Ⅰ-Ⅰ-2</w:t>
            </w:r>
            <w:r w:rsidR="009F3EFE" w:rsidRPr="00B966C8">
              <w:rPr>
                <w:rStyle w:val="normaltextrun"/>
                <w:rFonts w:ascii="標楷體" w:eastAsia="標楷體" w:hAnsi="標楷體" w:hint="eastAsia"/>
                <w:shd w:val="clear" w:color="auto" w:fill="FFFFFF"/>
              </w:rPr>
              <w:t>能聆聽多元文化與主題的媒材，並與生活經驗或其他學習領域連結。</w:t>
            </w:r>
            <w:r w:rsidRPr="00B966C8">
              <w:rPr>
                <w:rStyle w:val="normaltextrun"/>
                <w:rFonts w:ascii="標楷體" w:eastAsia="標楷體" w:hAnsi="標楷體" w:hint="eastAsia"/>
                <w:shd w:val="clear" w:color="auto" w:fill="FFFFFF"/>
              </w:rPr>
              <w:t>(調</w:t>
            </w:r>
            <w:r w:rsidRPr="00B966C8">
              <w:rPr>
                <w:rStyle w:val="normaltextrun"/>
                <w:rFonts w:ascii="標楷體" w:eastAsia="標楷體" w:hAnsi="標楷體"/>
                <w:shd w:val="clear" w:color="auto" w:fill="FFFFFF"/>
              </w:rPr>
              <w:t>)</w:t>
            </w:r>
            <w:r w:rsidR="009F3EFE" w:rsidRPr="00B966C8">
              <w:rPr>
                <w:rStyle w:val="normaltextrun"/>
                <w:rFonts w:ascii="標楷體" w:eastAsia="標楷體" w:hAnsi="標楷體" w:hint="eastAsia"/>
                <w:sz w:val="22"/>
                <w:szCs w:val="22"/>
                <w:shd w:val="clear" w:color="auto" w:fill="FFFFFF"/>
              </w:rPr>
              <w:t>（拓展到跨文化、跨學科的應用，培養統整與應用能力）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5FA87B1" w14:textId="77777777" w:rsidR="00926D3A" w:rsidRPr="00B966C8" w:rsidRDefault="00926D3A">
            <w:pPr>
              <w:pStyle w:val="a7"/>
              <w:ind w:left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734667F" w14:textId="77777777" w:rsidR="00926D3A" w:rsidRPr="00B966C8" w:rsidRDefault="00926D3A">
            <w:pPr>
              <w:pStyle w:val="a7"/>
              <w:ind w:left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CDDC6" w14:textId="77777777" w:rsidR="00926D3A" w:rsidRPr="00B966C8" w:rsidRDefault="00926D3A">
            <w:pPr>
              <w:ind w:left="240" w:hanging="240"/>
              <w:rPr>
                <w:strike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49AEC" w14:textId="77777777" w:rsidR="00926D3A" w:rsidRPr="00B966C8" w:rsidRDefault="00926D3A">
            <w:pPr>
              <w:jc w:val="both"/>
              <w:rPr>
                <w:rFonts w:eastAsia="標楷體"/>
                <w:strike/>
                <w:sz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806BC" w14:textId="77777777" w:rsidR="00926D3A" w:rsidRPr="00B966C8" w:rsidRDefault="00926D3A">
            <w:pPr>
              <w:spacing w:line="240" w:lineRule="exact"/>
              <w:jc w:val="both"/>
              <w:rPr>
                <w:rFonts w:eastAsia="標楷體"/>
                <w:sz w:val="20"/>
              </w:rPr>
            </w:pPr>
          </w:p>
        </w:tc>
      </w:tr>
    </w:tbl>
    <w:p w14:paraId="776D484D" w14:textId="77777777" w:rsidR="00926D3A" w:rsidRPr="00B966C8" w:rsidRDefault="00926D3A">
      <w:pPr>
        <w:spacing w:line="400" w:lineRule="exact"/>
        <w:jc w:val="both"/>
        <w:rPr>
          <w:rFonts w:ascii="標楷體" w:eastAsia="標楷體" w:hAnsi="標楷體"/>
        </w:rPr>
      </w:pPr>
    </w:p>
    <w:sectPr w:rsidR="00926D3A" w:rsidRPr="00B966C8">
      <w:footerReference w:type="default" r:id="rId7"/>
      <w:pgSz w:w="16838" w:h="11906" w:orient="landscape"/>
      <w:pgMar w:top="720" w:right="720" w:bottom="567" w:left="720" w:header="851" w:footer="720" w:gutter="0"/>
      <w:cols w:space="720"/>
      <w:docGrid w:type="lines" w:linePitch="3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CC584" w14:textId="77777777" w:rsidR="00731D05" w:rsidRDefault="00731D05">
      <w:r>
        <w:separator/>
      </w:r>
    </w:p>
  </w:endnote>
  <w:endnote w:type="continuationSeparator" w:id="0">
    <w:p w14:paraId="46A52D6C" w14:textId="77777777" w:rsidR="00731D05" w:rsidRDefault="00731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9082B" w14:textId="77777777" w:rsidR="00521F6E" w:rsidRDefault="00C3225D">
    <w:pPr>
      <w:pStyle w:val="a5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>
      <w:rPr>
        <w:lang w:val="zh-TW"/>
      </w:rPr>
      <w:t>2</w:t>
    </w:r>
    <w:r>
      <w:rPr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36E47" w14:textId="77777777" w:rsidR="00731D05" w:rsidRDefault="00731D05">
      <w:r>
        <w:rPr>
          <w:color w:val="000000"/>
        </w:rPr>
        <w:separator/>
      </w:r>
    </w:p>
  </w:footnote>
  <w:footnote w:type="continuationSeparator" w:id="0">
    <w:p w14:paraId="33E2ADF0" w14:textId="77777777" w:rsidR="00731D05" w:rsidRDefault="00731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AB6B4F"/>
    <w:multiLevelType w:val="hybridMultilevel"/>
    <w:tmpl w:val="35B82E48"/>
    <w:lvl w:ilvl="0" w:tplc="A94C4DDA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30" w:hanging="480"/>
      </w:pPr>
    </w:lvl>
    <w:lvl w:ilvl="2" w:tplc="0409001B" w:tentative="1">
      <w:start w:val="1"/>
      <w:numFmt w:val="lowerRoman"/>
      <w:lvlText w:val="%3."/>
      <w:lvlJc w:val="right"/>
      <w:pPr>
        <w:ind w:left="1510" w:hanging="480"/>
      </w:pPr>
    </w:lvl>
    <w:lvl w:ilvl="3" w:tplc="0409000F" w:tentative="1">
      <w:start w:val="1"/>
      <w:numFmt w:val="decimal"/>
      <w:lvlText w:val="%4."/>
      <w:lvlJc w:val="left"/>
      <w:pPr>
        <w:ind w:left="19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70" w:hanging="480"/>
      </w:pPr>
    </w:lvl>
    <w:lvl w:ilvl="5" w:tplc="0409001B" w:tentative="1">
      <w:start w:val="1"/>
      <w:numFmt w:val="lowerRoman"/>
      <w:lvlText w:val="%6."/>
      <w:lvlJc w:val="right"/>
      <w:pPr>
        <w:ind w:left="2950" w:hanging="480"/>
      </w:pPr>
    </w:lvl>
    <w:lvl w:ilvl="6" w:tplc="0409000F" w:tentative="1">
      <w:start w:val="1"/>
      <w:numFmt w:val="decimal"/>
      <w:lvlText w:val="%7."/>
      <w:lvlJc w:val="left"/>
      <w:pPr>
        <w:ind w:left="34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10" w:hanging="480"/>
      </w:pPr>
    </w:lvl>
    <w:lvl w:ilvl="8" w:tplc="0409001B" w:tentative="1">
      <w:start w:val="1"/>
      <w:numFmt w:val="lowerRoman"/>
      <w:lvlText w:val="%9."/>
      <w:lvlJc w:val="right"/>
      <w:pPr>
        <w:ind w:left="4390" w:hanging="480"/>
      </w:pPr>
    </w:lvl>
  </w:abstractNum>
  <w:abstractNum w:abstractNumId="1" w15:restartNumberingAfterBreak="0">
    <w:nsid w:val="5BB325CC"/>
    <w:multiLevelType w:val="multilevel"/>
    <w:tmpl w:val="895026A0"/>
    <w:lvl w:ilvl="0">
      <w:start w:val="1"/>
      <w:numFmt w:val="taiwaneseCountingThousand"/>
      <w:lvlText w:val="%1、"/>
      <w:lvlJc w:val="left"/>
      <w:pPr>
        <w:ind w:left="855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1335" w:hanging="480"/>
      </w:pPr>
    </w:lvl>
    <w:lvl w:ilvl="2">
      <w:start w:val="1"/>
      <w:numFmt w:val="lowerRoman"/>
      <w:lvlText w:val="%3."/>
      <w:lvlJc w:val="right"/>
      <w:pPr>
        <w:ind w:left="1815" w:hanging="480"/>
      </w:pPr>
    </w:lvl>
    <w:lvl w:ilvl="3">
      <w:start w:val="1"/>
      <w:numFmt w:val="decimal"/>
      <w:lvlText w:val="%4."/>
      <w:lvlJc w:val="left"/>
      <w:pPr>
        <w:ind w:left="2295" w:hanging="480"/>
      </w:pPr>
    </w:lvl>
    <w:lvl w:ilvl="4">
      <w:start w:val="1"/>
      <w:numFmt w:val="ideographTraditional"/>
      <w:lvlText w:val="%5、"/>
      <w:lvlJc w:val="left"/>
      <w:pPr>
        <w:ind w:left="2775" w:hanging="480"/>
      </w:pPr>
    </w:lvl>
    <w:lvl w:ilvl="5">
      <w:start w:val="1"/>
      <w:numFmt w:val="lowerRoman"/>
      <w:lvlText w:val="%6."/>
      <w:lvlJc w:val="right"/>
      <w:pPr>
        <w:ind w:left="3255" w:hanging="480"/>
      </w:pPr>
    </w:lvl>
    <w:lvl w:ilvl="6">
      <w:start w:val="1"/>
      <w:numFmt w:val="decimal"/>
      <w:lvlText w:val="%7."/>
      <w:lvlJc w:val="left"/>
      <w:pPr>
        <w:ind w:left="3735" w:hanging="480"/>
      </w:pPr>
    </w:lvl>
    <w:lvl w:ilvl="7">
      <w:start w:val="1"/>
      <w:numFmt w:val="ideographTraditional"/>
      <w:lvlText w:val="%8、"/>
      <w:lvlJc w:val="left"/>
      <w:pPr>
        <w:ind w:left="4215" w:hanging="480"/>
      </w:pPr>
    </w:lvl>
    <w:lvl w:ilvl="8">
      <w:start w:val="1"/>
      <w:numFmt w:val="lowerRoman"/>
      <w:lvlText w:val="%9."/>
      <w:lvlJc w:val="right"/>
      <w:pPr>
        <w:ind w:left="4695" w:hanging="480"/>
      </w:pPr>
    </w:lvl>
  </w:abstractNum>
  <w:abstractNum w:abstractNumId="2" w15:restartNumberingAfterBreak="0">
    <w:nsid w:val="6244052B"/>
    <w:multiLevelType w:val="hybridMultilevel"/>
    <w:tmpl w:val="0392462A"/>
    <w:lvl w:ilvl="0" w:tplc="93546BB2">
      <w:start w:val="1"/>
      <w:numFmt w:val="decimal"/>
      <w:suff w:val="nothing"/>
      <w:lvlText w:val="%1."/>
      <w:lvlJc w:val="left"/>
      <w:pPr>
        <w:ind w:left="5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30" w:hanging="480"/>
      </w:pPr>
    </w:lvl>
    <w:lvl w:ilvl="2" w:tplc="0409001B" w:tentative="1">
      <w:start w:val="1"/>
      <w:numFmt w:val="lowerRoman"/>
      <w:lvlText w:val="%3."/>
      <w:lvlJc w:val="right"/>
      <w:pPr>
        <w:ind w:left="1510" w:hanging="480"/>
      </w:pPr>
    </w:lvl>
    <w:lvl w:ilvl="3" w:tplc="0409000F" w:tentative="1">
      <w:start w:val="1"/>
      <w:numFmt w:val="decimal"/>
      <w:lvlText w:val="%4."/>
      <w:lvlJc w:val="left"/>
      <w:pPr>
        <w:ind w:left="19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70" w:hanging="480"/>
      </w:pPr>
    </w:lvl>
    <w:lvl w:ilvl="5" w:tplc="0409001B" w:tentative="1">
      <w:start w:val="1"/>
      <w:numFmt w:val="lowerRoman"/>
      <w:lvlText w:val="%6."/>
      <w:lvlJc w:val="right"/>
      <w:pPr>
        <w:ind w:left="2950" w:hanging="480"/>
      </w:pPr>
    </w:lvl>
    <w:lvl w:ilvl="6" w:tplc="0409000F" w:tentative="1">
      <w:start w:val="1"/>
      <w:numFmt w:val="decimal"/>
      <w:lvlText w:val="%7."/>
      <w:lvlJc w:val="left"/>
      <w:pPr>
        <w:ind w:left="34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10" w:hanging="480"/>
      </w:pPr>
    </w:lvl>
    <w:lvl w:ilvl="8" w:tplc="0409001B" w:tentative="1">
      <w:start w:val="1"/>
      <w:numFmt w:val="lowerRoman"/>
      <w:lvlText w:val="%9."/>
      <w:lvlJc w:val="right"/>
      <w:pPr>
        <w:ind w:left="439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A"/>
    <w:rsid w:val="001361B7"/>
    <w:rsid w:val="00224D94"/>
    <w:rsid w:val="00244D5E"/>
    <w:rsid w:val="002505BC"/>
    <w:rsid w:val="004A16B3"/>
    <w:rsid w:val="00731D05"/>
    <w:rsid w:val="008145E5"/>
    <w:rsid w:val="00923DFB"/>
    <w:rsid w:val="00926D3A"/>
    <w:rsid w:val="009F3EFE"/>
    <w:rsid w:val="00B966C8"/>
    <w:rsid w:val="00BD394A"/>
    <w:rsid w:val="00C3225D"/>
    <w:rsid w:val="00D50E4C"/>
    <w:rsid w:val="00D60E75"/>
    <w:rsid w:val="00DC4BF8"/>
    <w:rsid w:val="00E34928"/>
    <w:rsid w:val="00E9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6166C8"/>
  <w15:docId w15:val="{9B713DE9-1A49-4DDA-8B45-6792E7EF0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ascii="Times New Roman" w:hAnsi="Times New Roman"/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4">
    <w:name w:val="頁首 字元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6">
    <w:name w:val="頁尾 字元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pPr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標楷體" w:eastAsia="標楷體" w:hAnsi="標楷體" w:cs="標楷體"/>
      <w:color w:val="000000"/>
      <w:sz w:val="24"/>
      <w:szCs w:val="24"/>
    </w:rPr>
  </w:style>
  <w:style w:type="paragraph" w:customStyle="1" w:styleId="1">
    <w:name w:val="1.標題文字"/>
    <w:basedOn w:val="a"/>
    <w:pPr>
      <w:jc w:val="center"/>
    </w:pPr>
    <w:rPr>
      <w:rFonts w:ascii="華康中黑體" w:eastAsia="華康中黑體" w:hAnsi="華康中黑體" w:cs="華康中黑體"/>
      <w:sz w:val="28"/>
      <w:szCs w:val="28"/>
    </w:rPr>
  </w:style>
  <w:style w:type="paragraph" w:customStyle="1" w:styleId="TableParagraph">
    <w:name w:val="Table Paragraph"/>
    <w:basedOn w:val="a"/>
    <w:rPr>
      <w:rFonts w:ascii="Calibri" w:hAnsi="Calibri" w:cs="Calibri"/>
      <w:kern w:val="0"/>
      <w:sz w:val="22"/>
      <w:szCs w:val="22"/>
      <w:lang w:eastAsia="en-US"/>
    </w:rPr>
  </w:style>
  <w:style w:type="paragraph" w:styleId="3">
    <w:name w:val="Body Text Indent 3"/>
    <w:basedOn w:val="a"/>
    <w:pPr>
      <w:ind w:left="349" w:hanging="349"/>
    </w:pPr>
    <w:rPr>
      <w:rFonts w:ascii="新細明體" w:hAnsi="新細明體"/>
      <w:sz w:val="16"/>
      <w:szCs w:val="16"/>
    </w:rPr>
  </w:style>
  <w:style w:type="character" w:customStyle="1" w:styleId="30">
    <w:name w:val="本文縮排 3 字元"/>
    <w:rPr>
      <w:rFonts w:ascii="新細明體" w:eastAsia="新細明體" w:hAnsi="新細明體" w:cs="新細明體"/>
      <w:kern w:val="3"/>
      <w:sz w:val="16"/>
      <w:szCs w:val="16"/>
    </w:rPr>
  </w:style>
  <w:style w:type="character" w:styleId="a8">
    <w:name w:val="annotation reference"/>
    <w:rPr>
      <w:sz w:val="18"/>
      <w:szCs w:val="18"/>
    </w:rPr>
  </w:style>
  <w:style w:type="paragraph" w:styleId="a9">
    <w:name w:val="annotation text"/>
    <w:basedOn w:val="a"/>
  </w:style>
  <w:style w:type="character" w:customStyle="1" w:styleId="aa">
    <w:name w:val="註解文字 字元"/>
    <w:rPr>
      <w:rFonts w:ascii="Times New Roman" w:hAnsi="Times New Roman" w:cs="Times New Roman"/>
      <w:kern w:val="3"/>
      <w:sz w:val="24"/>
      <w:szCs w:val="24"/>
    </w:rPr>
  </w:style>
  <w:style w:type="paragraph" w:styleId="ab">
    <w:name w:val="annotation subject"/>
    <w:basedOn w:val="a9"/>
    <w:next w:val="a9"/>
    <w:rPr>
      <w:b/>
      <w:bCs/>
    </w:rPr>
  </w:style>
  <w:style w:type="character" w:customStyle="1" w:styleId="ac">
    <w:name w:val="註解主旨 字元"/>
    <w:rPr>
      <w:rFonts w:ascii="Times New Roman" w:hAnsi="Times New Roman" w:cs="Times New Roman"/>
      <w:b/>
      <w:bCs/>
      <w:kern w:val="3"/>
      <w:sz w:val="24"/>
      <w:szCs w:val="24"/>
    </w:rPr>
  </w:style>
  <w:style w:type="paragraph" w:styleId="ad">
    <w:name w:val="Balloon Text"/>
    <w:basedOn w:val="a"/>
    <w:rPr>
      <w:rFonts w:ascii="Cambria" w:hAnsi="Cambria"/>
      <w:sz w:val="18"/>
      <w:szCs w:val="18"/>
    </w:rPr>
  </w:style>
  <w:style w:type="character" w:customStyle="1" w:styleId="ae">
    <w:name w:val="註解方塊文字 字元"/>
    <w:rPr>
      <w:rFonts w:ascii="Cambria" w:eastAsia="新細明體" w:hAnsi="Cambria" w:cs="Cambria"/>
      <w:kern w:val="3"/>
      <w:sz w:val="18"/>
      <w:szCs w:val="18"/>
    </w:rPr>
  </w:style>
  <w:style w:type="paragraph" w:styleId="af">
    <w:name w:val="No Spacing"/>
    <w:pPr>
      <w:widowControl w:val="0"/>
      <w:suppressAutoHyphens/>
    </w:pPr>
    <w:rPr>
      <w:rFonts w:ascii="Times New Roman" w:hAnsi="Times New Roman"/>
      <w:kern w:val="3"/>
      <w:sz w:val="24"/>
      <w:szCs w:val="24"/>
    </w:rPr>
  </w:style>
  <w:style w:type="paragraph" w:customStyle="1" w:styleId="10">
    <w:name w:val="清單段落1"/>
    <w:basedOn w:val="a"/>
    <w:pPr>
      <w:ind w:left="480"/>
    </w:pPr>
  </w:style>
  <w:style w:type="character" w:customStyle="1" w:styleId="normaltextrun">
    <w:name w:val="normaltextrun"/>
    <w:basedOn w:val="a0"/>
    <w:rsid w:val="009F3EFE"/>
  </w:style>
  <w:style w:type="character" w:customStyle="1" w:styleId="eop">
    <w:name w:val="eop"/>
    <w:basedOn w:val="a0"/>
    <w:rsid w:val="009F3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彰化縣課程計畫空白表格</dc:title>
  <dc:subject/>
  <dc:creator>SONY-VAIO</dc:creator>
  <cp:lastModifiedBy>靖雅 黃</cp:lastModifiedBy>
  <cp:revision>2</cp:revision>
  <cp:lastPrinted>2024-04-29T06:26:00Z</cp:lastPrinted>
  <dcterms:created xsi:type="dcterms:W3CDTF">2025-05-01T03:11:00Z</dcterms:created>
  <dcterms:modified xsi:type="dcterms:W3CDTF">2025-05-01T03:11:00Z</dcterms:modified>
</cp:coreProperties>
</file>